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15" w:tblpY="746"/>
        <w:tblOverlap w:val="never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3341"/>
        <w:gridCol w:w="1214"/>
        <w:gridCol w:w="3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适用范围</w:t>
            </w:r>
          </w:p>
        </w:tc>
        <w:tc>
          <w:tcPr>
            <w:tcW w:w="7559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本服务是提供电信设备生产企业上传设备数据的在线系统，提供国内手机、非手机登记、出口IMEI登记等功能；是工业和信息化部支撑电信设备识别码管理的基础性系统。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接收机构</w:t>
            </w:r>
          </w:p>
        </w:tc>
        <w:tc>
          <w:tcPr>
            <w:tcW w:w="3341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lang w:val="en-US" w:eastAsia="zh-CN"/>
              </w:rPr>
              <w:t>信息通信管理局</w:t>
            </w:r>
          </w:p>
        </w:tc>
        <w:tc>
          <w:tcPr>
            <w:tcW w:w="121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事项类型</w:t>
            </w:r>
          </w:p>
        </w:tc>
        <w:tc>
          <w:tcPr>
            <w:tcW w:w="300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申报服务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申请接收</w:t>
            </w:r>
          </w:p>
        </w:tc>
        <w:tc>
          <w:tcPr>
            <w:tcW w:w="7559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lang w:val="en-US" w:eastAsia="zh-CN"/>
              </w:rPr>
              <w:t>电信设备识别码登记系统在线接收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办理方式</w:t>
            </w:r>
          </w:p>
        </w:tc>
        <w:tc>
          <w:tcPr>
            <w:tcW w:w="7559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在线办理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咨询途径</w:t>
            </w:r>
          </w:p>
        </w:tc>
        <w:tc>
          <w:tcPr>
            <w:tcW w:w="3341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shd w:val="clear" w:fill="FFFFFF"/>
              </w:rPr>
              <w:t>（一）窗口咨询：工业和信息化部政务服务大厅（地址：北京市海淀区万寿路27号院12号楼一层） （二）电话咨询：010-82050166</w:t>
            </w:r>
          </w:p>
        </w:tc>
        <w:tc>
          <w:tcPr>
            <w:tcW w:w="121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监督投诉渠道</w:t>
            </w:r>
          </w:p>
        </w:tc>
        <w:tc>
          <w:tcPr>
            <w:tcW w:w="300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shd w:val="clear" w:fill="FFFFFF"/>
              </w:rPr>
              <w:t>投诉邮箱：yijian@tenaa.com.cn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shd w:val="clear" w:fill="FFFFFF"/>
              </w:rPr>
              <w:t>投诉电话：12381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办公地址和时间</w:t>
            </w:r>
          </w:p>
        </w:tc>
        <w:tc>
          <w:tcPr>
            <w:tcW w:w="7559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  <w:shd w:val="clear" w:fill="FFFFFF"/>
              </w:rPr>
              <w:t>（一）办公地址：北京市海淀区万寿路27号院12号楼一层工业和信息化部政务服务大厅（二）办公时间：周一至周五 8:30—11:30 13:30—16:30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结果送达</w:t>
            </w:r>
          </w:p>
        </w:tc>
        <w:tc>
          <w:tcPr>
            <w:tcW w:w="7559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8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法律依据</w:t>
            </w:r>
          </w:p>
        </w:tc>
        <w:tc>
          <w:tcPr>
            <w:tcW w:w="7559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65B23"/>
    <w:rsid w:val="25C94864"/>
    <w:rsid w:val="34865B23"/>
    <w:rsid w:val="6D37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333</Characters>
  <Lines>0</Lines>
  <Paragraphs>0</Paragraphs>
  <TotalTime>1</TotalTime>
  <ScaleCrop>false</ScaleCrop>
  <LinksUpToDate>false</LinksUpToDate>
  <CharactersWithSpaces>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2022-03-29T06:43:00Z</dcterms:created>
  <dc:creator>孟静</dc:creator>
  <cp:lastModifiedBy>孟静</cp:lastModifiedBy>
  <cp:lastPrinted>2022-03-29T07:04:39Z</cp:lastPrinted>
  <dcterms:modified xsi:type="dcterms:W3CDTF">2022-03-29T07:52:53Z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B723F5C8AF1F48EABC61E6ADC911A3C7</vt:lpwstr>
  </property>
</Properties>
</file>