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F74F1" w14:textId="77777777" w:rsidR="0036537D" w:rsidRPr="00B42A6A" w:rsidRDefault="0036537D" w:rsidP="00B42A6A">
      <w:pPr>
        <w:jc w:val="center"/>
      </w:pPr>
    </w:p>
    <w:p w14:paraId="51E1E271" w14:textId="633EFB36" w:rsidR="0036537D" w:rsidRDefault="0036537D" w:rsidP="00B42A6A">
      <w:pPr>
        <w:jc w:val="center"/>
      </w:pPr>
    </w:p>
    <w:p w14:paraId="023836DD" w14:textId="419D7382" w:rsidR="00F90B1F" w:rsidRDefault="00F90B1F" w:rsidP="00B42A6A">
      <w:pPr>
        <w:jc w:val="center"/>
      </w:pPr>
    </w:p>
    <w:p w14:paraId="5065170C" w14:textId="51320984" w:rsidR="00F90B1F" w:rsidRDefault="00F90B1F" w:rsidP="00B42A6A">
      <w:pPr>
        <w:jc w:val="center"/>
      </w:pPr>
    </w:p>
    <w:p w14:paraId="07A3E4D9" w14:textId="358F0EC8" w:rsidR="00F90B1F" w:rsidRDefault="00F90B1F" w:rsidP="00B42A6A">
      <w:pPr>
        <w:jc w:val="center"/>
      </w:pPr>
    </w:p>
    <w:p w14:paraId="4C36E01A" w14:textId="7040304A" w:rsidR="00F90B1F" w:rsidRDefault="00F90B1F" w:rsidP="00B42A6A">
      <w:pPr>
        <w:jc w:val="center"/>
      </w:pPr>
    </w:p>
    <w:p w14:paraId="698987D5" w14:textId="5C2CE772" w:rsidR="00F90B1F" w:rsidRDefault="00F90B1F" w:rsidP="00B42A6A">
      <w:pPr>
        <w:jc w:val="center"/>
      </w:pPr>
    </w:p>
    <w:p w14:paraId="41B7DDED" w14:textId="77777777" w:rsidR="00F90B1F" w:rsidRPr="00B42A6A" w:rsidRDefault="00F90B1F" w:rsidP="00B42A6A">
      <w:pPr>
        <w:jc w:val="center"/>
      </w:pPr>
    </w:p>
    <w:p w14:paraId="61B8F805" w14:textId="77777777" w:rsidR="0036537D" w:rsidRPr="00B42A6A" w:rsidRDefault="00124DCE" w:rsidP="00B42A6A">
      <w:pPr>
        <w:jc w:val="center"/>
        <w:rPr>
          <w:b/>
          <w:bCs/>
          <w:sz w:val="52"/>
          <w:szCs w:val="52"/>
        </w:rPr>
      </w:pPr>
      <w:r w:rsidRPr="00B42A6A">
        <w:rPr>
          <w:rFonts w:hint="eastAsia"/>
          <w:b/>
          <w:bCs/>
          <w:sz w:val="52"/>
          <w:szCs w:val="52"/>
        </w:rPr>
        <w:t>电器电子产品有害物质限制使用</w:t>
      </w:r>
    </w:p>
    <w:p w14:paraId="100FB209" w14:textId="77777777" w:rsidR="0036537D" w:rsidRPr="00B42A6A" w:rsidRDefault="00124DCE" w:rsidP="00B42A6A">
      <w:pPr>
        <w:jc w:val="center"/>
        <w:rPr>
          <w:b/>
          <w:bCs/>
          <w:sz w:val="52"/>
          <w:szCs w:val="52"/>
        </w:rPr>
      </w:pPr>
      <w:r w:rsidRPr="00B42A6A">
        <w:rPr>
          <w:rFonts w:hint="eastAsia"/>
          <w:b/>
          <w:bCs/>
          <w:sz w:val="52"/>
          <w:szCs w:val="52"/>
        </w:rPr>
        <w:t>公共服务平台</w:t>
      </w:r>
    </w:p>
    <w:p w14:paraId="452DAB0E" w14:textId="77777777" w:rsidR="0036537D" w:rsidRPr="00B42A6A" w:rsidRDefault="00124DCE" w:rsidP="00B42A6A">
      <w:pPr>
        <w:jc w:val="center"/>
        <w:rPr>
          <w:rFonts w:cs="Times New Roman"/>
          <w:b/>
          <w:color w:val="000000"/>
          <w:sz w:val="48"/>
          <w:szCs w:val="48"/>
        </w:rPr>
      </w:pPr>
      <w:r w:rsidRPr="00B42A6A">
        <w:rPr>
          <w:rFonts w:cs="Times New Roman" w:hint="eastAsia"/>
          <w:b/>
          <w:color w:val="000000"/>
          <w:sz w:val="48"/>
          <w:szCs w:val="48"/>
        </w:rPr>
        <w:t>用户手册</w:t>
      </w:r>
    </w:p>
    <w:p w14:paraId="0408233D" w14:textId="77777777" w:rsidR="0036537D" w:rsidRPr="00B42A6A" w:rsidRDefault="0036537D" w:rsidP="00B42A6A">
      <w:pPr>
        <w:jc w:val="center"/>
        <w:rPr>
          <w:sz w:val="40"/>
          <w:szCs w:val="44"/>
        </w:rPr>
      </w:pPr>
    </w:p>
    <w:p w14:paraId="473C84E5" w14:textId="77777777" w:rsidR="0036537D" w:rsidRPr="00B42A6A" w:rsidRDefault="0036537D" w:rsidP="00B42A6A">
      <w:pPr>
        <w:jc w:val="center"/>
        <w:rPr>
          <w:sz w:val="40"/>
          <w:szCs w:val="44"/>
        </w:rPr>
      </w:pPr>
    </w:p>
    <w:p w14:paraId="77C325B2" w14:textId="77777777" w:rsidR="0036537D" w:rsidRPr="00B42A6A" w:rsidRDefault="0036537D" w:rsidP="00B42A6A">
      <w:pPr>
        <w:jc w:val="center"/>
        <w:rPr>
          <w:sz w:val="40"/>
          <w:szCs w:val="44"/>
        </w:rPr>
      </w:pPr>
    </w:p>
    <w:p w14:paraId="148A1C12" w14:textId="3E8F0FAD" w:rsidR="0036537D" w:rsidRDefault="0036537D" w:rsidP="00B42A6A">
      <w:pPr>
        <w:jc w:val="center"/>
        <w:rPr>
          <w:sz w:val="40"/>
          <w:szCs w:val="44"/>
        </w:rPr>
      </w:pPr>
    </w:p>
    <w:p w14:paraId="1159460E" w14:textId="28E13146" w:rsidR="00787EF1" w:rsidRDefault="00787EF1" w:rsidP="00B42A6A">
      <w:pPr>
        <w:jc w:val="center"/>
        <w:rPr>
          <w:sz w:val="40"/>
          <w:szCs w:val="44"/>
        </w:rPr>
      </w:pPr>
    </w:p>
    <w:p w14:paraId="622C0805" w14:textId="4E3C8D7E" w:rsidR="00787EF1" w:rsidRDefault="00787EF1" w:rsidP="00B42A6A">
      <w:pPr>
        <w:jc w:val="center"/>
        <w:rPr>
          <w:sz w:val="40"/>
          <w:szCs w:val="44"/>
        </w:rPr>
      </w:pPr>
    </w:p>
    <w:p w14:paraId="040D0746" w14:textId="02DCBC82" w:rsidR="00787EF1" w:rsidRDefault="00787EF1" w:rsidP="00B42A6A">
      <w:pPr>
        <w:jc w:val="center"/>
        <w:rPr>
          <w:sz w:val="40"/>
          <w:szCs w:val="44"/>
        </w:rPr>
      </w:pPr>
    </w:p>
    <w:p w14:paraId="693883EB" w14:textId="3829AD29" w:rsidR="00787EF1" w:rsidRDefault="00787EF1" w:rsidP="00B42A6A">
      <w:pPr>
        <w:jc w:val="center"/>
        <w:rPr>
          <w:sz w:val="40"/>
          <w:szCs w:val="44"/>
        </w:rPr>
      </w:pPr>
    </w:p>
    <w:p w14:paraId="3D8797CD" w14:textId="0F9CEBC9" w:rsidR="008D5B10" w:rsidRDefault="008D5B10" w:rsidP="00DE327F">
      <w:pPr>
        <w:jc w:val="center"/>
      </w:pPr>
    </w:p>
    <w:p w14:paraId="689A086F" w14:textId="1A68B229" w:rsidR="00DE327F" w:rsidRPr="00DE327F" w:rsidRDefault="00DE327F" w:rsidP="00DE327F">
      <w:pPr>
        <w:sectPr w:rsidR="00DE327F" w:rsidRPr="00DE327F">
          <w:footerReference w:type="even" r:id="rId9"/>
          <w:pgSz w:w="11906" w:h="16838"/>
          <w:pgMar w:top="1440" w:right="1800" w:bottom="1440" w:left="1800" w:header="851" w:footer="992" w:gutter="0"/>
          <w:cols w:space="425"/>
          <w:docGrid w:type="lines" w:linePitch="312"/>
        </w:sectPr>
      </w:pPr>
    </w:p>
    <w:bookmarkStart w:id="0" w:name="_Toc249938081" w:displacedByCustomXml="next"/>
    <w:bookmarkStart w:id="1" w:name="_Toc274583423" w:displacedByCustomXml="next"/>
    <w:bookmarkStart w:id="2" w:name="_Toc479866080" w:displacedByCustomXml="next"/>
    <w:bookmarkStart w:id="3" w:name="_Toc38983245" w:displacedByCustomXml="next"/>
    <w:sdt>
      <w:sdtPr>
        <w:rPr>
          <w:rFonts w:cs="仿宋_GB2312"/>
          <w:kern w:val="2"/>
          <w:sz w:val="21"/>
          <w:lang w:val="zh-CN"/>
        </w:rPr>
        <w:id w:val="147470653"/>
        <w15:color w:val="DBDBDB"/>
        <w:docPartObj>
          <w:docPartGallery w:val="Table of Contents"/>
          <w:docPartUnique/>
        </w:docPartObj>
      </w:sdtPr>
      <w:sdtEndPr>
        <w:rPr>
          <w:sz w:val="24"/>
        </w:rPr>
      </w:sdtEndPr>
      <w:sdtContent>
        <w:p w14:paraId="78426C7A" w14:textId="3FE0AA21" w:rsidR="0036537D" w:rsidRPr="00B42A6A" w:rsidRDefault="00124DCE" w:rsidP="00B42A6A">
          <w:pPr>
            <w:jc w:val="center"/>
            <w:rPr>
              <w:rFonts w:cs="黑体"/>
            </w:rPr>
          </w:pPr>
          <w:r w:rsidRPr="0059387A">
            <w:rPr>
              <w:rFonts w:ascii="黑体" w:eastAsia="黑体" w:hAnsi="黑体" w:cs="黑体" w:hint="eastAsia"/>
              <w:sz w:val="28"/>
              <w:szCs w:val="28"/>
            </w:rPr>
            <w:t>目</w:t>
          </w:r>
          <w:r w:rsidR="0091771C">
            <w:rPr>
              <w:rFonts w:ascii="黑体" w:eastAsia="黑体" w:hAnsi="黑体" w:cs="黑体" w:hint="eastAsia"/>
              <w:sz w:val="28"/>
              <w:szCs w:val="28"/>
            </w:rPr>
            <w:t xml:space="preserve"> </w:t>
          </w:r>
          <w:r w:rsidRPr="0059387A">
            <w:rPr>
              <w:rFonts w:ascii="黑体" w:eastAsia="黑体" w:hAnsi="黑体" w:cs="黑体" w:hint="eastAsia"/>
              <w:sz w:val="28"/>
              <w:szCs w:val="28"/>
            </w:rPr>
            <w:t>录</w:t>
          </w:r>
        </w:p>
        <w:p w14:paraId="6C65D0A0" w14:textId="4447A19F" w:rsidR="008C5C52" w:rsidRDefault="00124DCE">
          <w:pPr>
            <w:pStyle w:val="TOC1"/>
            <w:tabs>
              <w:tab w:val="left" w:pos="420"/>
              <w:tab w:val="right" w:leader="dot" w:pos="8296"/>
            </w:tabs>
            <w:rPr>
              <w:rFonts w:asciiTheme="minorHAnsi" w:hAnsiTheme="minorHAnsi"/>
              <w:b w:val="0"/>
              <w:bCs w:val="0"/>
              <w:caps w:val="0"/>
              <w:noProof/>
              <w:sz w:val="21"/>
              <w:szCs w:val="24"/>
            </w:rPr>
          </w:pPr>
          <w:r w:rsidRPr="00B42A6A">
            <w:rPr>
              <w:rFonts w:eastAsia="宋体" w:cs="黑体" w:hint="eastAsia"/>
              <w:kern w:val="0"/>
              <w:szCs w:val="24"/>
            </w:rPr>
            <w:fldChar w:fldCharType="begin"/>
          </w:r>
          <w:r w:rsidRPr="00B42A6A">
            <w:rPr>
              <w:rFonts w:eastAsia="宋体" w:cs="黑体" w:hint="eastAsia"/>
              <w:b w:val="0"/>
              <w:bCs w:val="0"/>
              <w:szCs w:val="24"/>
            </w:rPr>
            <w:instrText xml:space="preserve">TOC \o "1-2" \h \u </w:instrText>
          </w:r>
          <w:r w:rsidRPr="00B42A6A">
            <w:rPr>
              <w:rFonts w:eastAsia="宋体" w:cs="黑体" w:hint="eastAsia"/>
              <w:kern w:val="0"/>
              <w:szCs w:val="24"/>
            </w:rPr>
            <w:fldChar w:fldCharType="separate"/>
          </w:r>
          <w:hyperlink w:anchor="_Toc99446111" w:history="1">
            <w:r w:rsidR="008C5C52" w:rsidRPr="00850BE7">
              <w:rPr>
                <w:rStyle w:val="af4"/>
                <w:noProof/>
              </w:rPr>
              <w:t>1</w:t>
            </w:r>
            <w:r w:rsidR="008C5C52">
              <w:rPr>
                <w:rFonts w:asciiTheme="minorHAnsi" w:hAnsiTheme="minorHAnsi"/>
                <w:b w:val="0"/>
                <w:bCs w:val="0"/>
                <w:caps w:val="0"/>
                <w:noProof/>
                <w:sz w:val="21"/>
                <w:szCs w:val="24"/>
              </w:rPr>
              <w:tab/>
            </w:r>
            <w:r w:rsidR="008C5C52" w:rsidRPr="00850BE7">
              <w:rPr>
                <w:rStyle w:val="af4"/>
                <w:noProof/>
              </w:rPr>
              <w:t>系统功能</w:t>
            </w:r>
            <w:r w:rsidR="008C5C52">
              <w:rPr>
                <w:noProof/>
              </w:rPr>
              <w:tab/>
            </w:r>
            <w:r w:rsidR="008C5C52">
              <w:rPr>
                <w:noProof/>
              </w:rPr>
              <w:fldChar w:fldCharType="begin"/>
            </w:r>
            <w:r w:rsidR="008C5C52">
              <w:rPr>
                <w:noProof/>
              </w:rPr>
              <w:instrText xml:space="preserve"> PAGEREF _Toc99446111 \h </w:instrText>
            </w:r>
            <w:r w:rsidR="008C5C52">
              <w:rPr>
                <w:noProof/>
              </w:rPr>
            </w:r>
            <w:r w:rsidR="008C5C52">
              <w:rPr>
                <w:noProof/>
              </w:rPr>
              <w:fldChar w:fldCharType="separate"/>
            </w:r>
            <w:r w:rsidR="008C5C52">
              <w:rPr>
                <w:noProof/>
              </w:rPr>
              <w:t>1</w:t>
            </w:r>
            <w:r w:rsidR="008C5C52">
              <w:rPr>
                <w:noProof/>
              </w:rPr>
              <w:fldChar w:fldCharType="end"/>
            </w:r>
          </w:hyperlink>
        </w:p>
        <w:p w14:paraId="190174AD" w14:textId="78D10FEB" w:rsidR="008C5C52" w:rsidRDefault="00A62DE4">
          <w:pPr>
            <w:pStyle w:val="TOC2"/>
            <w:tabs>
              <w:tab w:val="left" w:pos="840"/>
              <w:tab w:val="right" w:leader="dot" w:pos="8296"/>
            </w:tabs>
            <w:rPr>
              <w:rFonts w:asciiTheme="minorHAnsi" w:hAnsiTheme="minorHAnsi"/>
              <w:smallCaps w:val="0"/>
              <w:noProof/>
              <w:sz w:val="21"/>
              <w:szCs w:val="24"/>
            </w:rPr>
          </w:pPr>
          <w:hyperlink w:anchor="_Toc99446112" w:history="1">
            <w:r w:rsidR="008C5C52" w:rsidRPr="00850BE7">
              <w:rPr>
                <w:rStyle w:val="af4"/>
                <w:noProof/>
              </w:rPr>
              <w:t>1.1</w:t>
            </w:r>
            <w:r w:rsidR="008C5C52">
              <w:rPr>
                <w:rFonts w:asciiTheme="minorHAnsi" w:hAnsiTheme="minorHAnsi"/>
                <w:smallCaps w:val="0"/>
                <w:noProof/>
                <w:sz w:val="21"/>
                <w:szCs w:val="24"/>
              </w:rPr>
              <w:tab/>
            </w:r>
            <w:r w:rsidR="008C5C52" w:rsidRPr="00850BE7">
              <w:rPr>
                <w:rStyle w:val="af4"/>
                <w:noProof/>
              </w:rPr>
              <w:t>符合性查询</w:t>
            </w:r>
            <w:r w:rsidR="008C5C52">
              <w:rPr>
                <w:noProof/>
              </w:rPr>
              <w:tab/>
            </w:r>
            <w:r w:rsidR="008C5C52">
              <w:rPr>
                <w:noProof/>
              </w:rPr>
              <w:fldChar w:fldCharType="begin"/>
            </w:r>
            <w:r w:rsidR="008C5C52">
              <w:rPr>
                <w:noProof/>
              </w:rPr>
              <w:instrText xml:space="preserve"> PAGEREF _Toc99446112 \h </w:instrText>
            </w:r>
            <w:r w:rsidR="008C5C52">
              <w:rPr>
                <w:noProof/>
              </w:rPr>
            </w:r>
            <w:r w:rsidR="008C5C52">
              <w:rPr>
                <w:noProof/>
              </w:rPr>
              <w:fldChar w:fldCharType="separate"/>
            </w:r>
            <w:r w:rsidR="008C5C52">
              <w:rPr>
                <w:noProof/>
              </w:rPr>
              <w:t>1</w:t>
            </w:r>
            <w:r w:rsidR="008C5C52">
              <w:rPr>
                <w:noProof/>
              </w:rPr>
              <w:fldChar w:fldCharType="end"/>
            </w:r>
          </w:hyperlink>
        </w:p>
        <w:p w14:paraId="67E5CFB6" w14:textId="743A1123" w:rsidR="008C5C52" w:rsidRDefault="00A62DE4">
          <w:pPr>
            <w:pStyle w:val="TOC2"/>
            <w:tabs>
              <w:tab w:val="left" w:pos="840"/>
              <w:tab w:val="right" w:leader="dot" w:pos="8296"/>
            </w:tabs>
            <w:rPr>
              <w:rFonts w:asciiTheme="minorHAnsi" w:hAnsiTheme="minorHAnsi"/>
              <w:smallCaps w:val="0"/>
              <w:noProof/>
              <w:sz w:val="21"/>
              <w:szCs w:val="24"/>
            </w:rPr>
          </w:pPr>
          <w:hyperlink w:anchor="_Toc99446113" w:history="1">
            <w:r w:rsidR="008C5C52" w:rsidRPr="00850BE7">
              <w:rPr>
                <w:rStyle w:val="af4"/>
                <w:noProof/>
              </w:rPr>
              <w:t>1.2</w:t>
            </w:r>
            <w:r w:rsidR="008C5C52">
              <w:rPr>
                <w:rFonts w:asciiTheme="minorHAnsi" w:hAnsiTheme="minorHAnsi"/>
                <w:smallCaps w:val="0"/>
                <w:noProof/>
                <w:sz w:val="21"/>
                <w:szCs w:val="24"/>
              </w:rPr>
              <w:tab/>
            </w:r>
            <w:r w:rsidR="008C5C52" w:rsidRPr="00850BE7">
              <w:rPr>
                <w:rStyle w:val="af4"/>
                <w:noProof/>
              </w:rPr>
              <w:t>通知公告</w:t>
            </w:r>
            <w:r w:rsidR="008C5C52">
              <w:rPr>
                <w:noProof/>
              </w:rPr>
              <w:tab/>
            </w:r>
            <w:r w:rsidR="008C5C52">
              <w:rPr>
                <w:noProof/>
              </w:rPr>
              <w:fldChar w:fldCharType="begin"/>
            </w:r>
            <w:r w:rsidR="008C5C52">
              <w:rPr>
                <w:noProof/>
              </w:rPr>
              <w:instrText xml:space="preserve"> PAGEREF _Toc99446113 \h </w:instrText>
            </w:r>
            <w:r w:rsidR="008C5C52">
              <w:rPr>
                <w:noProof/>
              </w:rPr>
            </w:r>
            <w:r w:rsidR="008C5C52">
              <w:rPr>
                <w:noProof/>
              </w:rPr>
              <w:fldChar w:fldCharType="separate"/>
            </w:r>
            <w:r w:rsidR="008C5C52">
              <w:rPr>
                <w:noProof/>
              </w:rPr>
              <w:t>3</w:t>
            </w:r>
            <w:r w:rsidR="008C5C52">
              <w:rPr>
                <w:noProof/>
              </w:rPr>
              <w:fldChar w:fldCharType="end"/>
            </w:r>
          </w:hyperlink>
        </w:p>
        <w:p w14:paraId="765E622A" w14:textId="5DF1E943" w:rsidR="008C5C52" w:rsidRDefault="00A62DE4">
          <w:pPr>
            <w:pStyle w:val="TOC2"/>
            <w:tabs>
              <w:tab w:val="left" w:pos="840"/>
              <w:tab w:val="right" w:leader="dot" w:pos="8296"/>
            </w:tabs>
            <w:rPr>
              <w:rFonts w:asciiTheme="minorHAnsi" w:hAnsiTheme="minorHAnsi"/>
              <w:smallCaps w:val="0"/>
              <w:noProof/>
              <w:sz w:val="21"/>
              <w:szCs w:val="24"/>
            </w:rPr>
          </w:pPr>
          <w:hyperlink w:anchor="_Toc99446114" w:history="1">
            <w:r w:rsidR="008C5C52" w:rsidRPr="00850BE7">
              <w:rPr>
                <w:rStyle w:val="af4"/>
                <w:noProof/>
              </w:rPr>
              <w:t>1.3</w:t>
            </w:r>
            <w:r w:rsidR="008C5C52">
              <w:rPr>
                <w:rFonts w:asciiTheme="minorHAnsi" w:hAnsiTheme="minorHAnsi"/>
                <w:smallCaps w:val="0"/>
                <w:noProof/>
                <w:sz w:val="21"/>
                <w:szCs w:val="24"/>
              </w:rPr>
              <w:tab/>
            </w:r>
            <w:r w:rsidR="008C5C52" w:rsidRPr="00850BE7">
              <w:rPr>
                <w:rStyle w:val="af4"/>
                <w:noProof/>
              </w:rPr>
              <w:t>关于我们</w:t>
            </w:r>
            <w:r w:rsidR="008C5C52">
              <w:rPr>
                <w:noProof/>
              </w:rPr>
              <w:tab/>
            </w:r>
            <w:r w:rsidR="008C5C52">
              <w:rPr>
                <w:noProof/>
              </w:rPr>
              <w:fldChar w:fldCharType="begin"/>
            </w:r>
            <w:r w:rsidR="008C5C52">
              <w:rPr>
                <w:noProof/>
              </w:rPr>
              <w:instrText xml:space="preserve"> PAGEREF _Toc99446114 \h </w:instrText>
            </w:r>
            <w:r w:rsidR="008C5C52">
              <w:rPr>
                <w:noProof/>
              </w:rPr>
            </w:r>
            <w:r w:rsidR="008C5C52">
              <w:rPr>
                <w:noProof/>
              </w:rPr>
              <w:fldChar w:fldCharType="separate"/>
            </w:r>
            <w:r w:rsidR="008C5C52">
              <w:rPr>
                <w:noProof/>
              </w:rPr>
              <w:t>5</w:t>
            </w:r>
            <w:r w:rsidR="008C5C52">
              <w:rPr>
                <w:noProof/>
              </w:rPr>
              <w:fldChar w:fldCharType="end"/>
            </w:r>
          </w:hyperlink>
        </w:p>
        <w:p w14:paraId="1DE8D86D" w14:textId="72AA4A60" w:rsidR="008C5C52" w:rsidRDefault="00A62DE4">
          <w:pPr>
            <w:pStyle w:val="TOC2"/>
            <w:tabs>
              <w:tab w:val="left" w:pos="840"/>
              <w:tab w:val="right" w:leader="dot" w:pos="8296"/>
            </w:tabs>
            <w:rPr>
              <w:rFonts w:asciiTheme="minorHAnsi" w:hAnsiTheme="minorHAnsi"/>
              <w:smallCaps w:val="0"/>
              <w:noProof/>
              <w:sz w:val="21"/>
              <w:szCs w:val="24"/>
            </w:rPr>
          </w:pPr>
          <w:hyperlink w:anchor="_Toc99446115" w:history="1">
            <w:r w:rsidR="008C5C52" w:rsidRPr="00850BE7">
              <w:rPr>
                <w:rStyle w:val="af4"/>
                <w:noProof/>
              </w:rPr>
              <w:t>1.4</w:t>
            </w:r>
            <w:r w:rsidR="008C5C52">
              <w:rPr>
                <w:rFonts w:asciiTheme="minorHAnsi" w:hAnsiTheme="minorHAnsi"/>
                <w:smallCaps w:val="0"/>
                <w:noProof/>
                <w:sz w:val="21"/>
                <w:szCs w:val="24"/>
              </w:rPr>
              <w:tab/>
            </w:r>
            <w:r w:rsidR="008C5C52" w:rsidRPr="00850BE7">
              <w:rPr>
                <w:rStyle w:val="af4"/>
                <w:noProof/>
              </w:rPr>
              <w:t>意见反馈</w:t>
            </w:r>
            <w:r w:rsidR="008C5C52">
              <w:rPr>
                <w:noProof/>
              </w:rPr>
              <w:tab/>
            </w:r>
            <w:r w:rsidR="008C5C52">
              <w:rPr>
                <w:noProof/>
              </w:rPr>
              <w:fldChar w:fldCharType="begin"/>
            </w:r>
            <w:r w:rsidR="008C5C52">
              <w:rPr>
                <w:noProof/>
              </w:rPr>
              <w:instrText xml:space="preserve"> PAGEREF _Toc99446115 \h </w:instrText>
            </w:r>
            <w:r w:rsidR="008C5C52">
              <w:rPr>
                <w:noProof/>
              </w:rPr>
            </w:r>
            <w:r w:rsidR="008C5C52">
              <w:rPr>
                <w:noProof/>
              </w:rPr>
              <w:fldChar w:fldCharType="separate"/>
            </w:r>
            <w:r w:rsidR="008C5C52">
              <w:rPr>
                <w:noProof/>
              </w:rPr>
              <w:t>6</w:t>
            </w:r>
            <w:r w:rsidR="008C5C52">
              <w:rPr>
                <w:noProof/>
              </w:rPr>
              <w:fldChar w:fldCharType="end"/>
            </w:r>
          </w:hyperlink>
        </w:p>
        <w:p w14:paraId="08C3881F" w14:textId="6924349C" w:rsidR="008C5C52" w:rsidRDefault="00A62DE4">
          <w:pPr>
            <w:pStyle w:val="TOC1"/>
            <w:tabs>
              <w:tab w:val="left" w:pos="420"/>
              <w:tab w:val="right" w:leader="dot" w:pos="8296"/>
            </w:tabs>
            <w:rPr>
              <w:rFonts w:asciiTheme="minorHAnsi" w:hAnsiTheme="minorHAnsi"/>
              <w:b w:val="0"/>
              <w:bCs w:val="0"/>
              <w:caps w:val="0"/>
              <w:noProof/>
              <w:sz w:val="21"/>
              <w:szCs w:val="24"/>
            </w:rPr>
          </w:pPr>
          <w:hyperlink w:anchor="_Toc99446116" w:history="1">
            <w:r w:rsidR="008C5C52" w:rsidRPr="00850BE7">
              <w:rPr>
                <w:rStyle w:val="af4"/>
                <w:noProof/>
              </w:rPr>
              <w:t>2</w:t>
            </w:r>
            <w:r w:rsidR="008C5C52">
              <w:rPr>
                <w:rFonts w:asciiTheme="minorHAnsi" w:hAnsiTheme="minorHAnsi"/>
                <w:b w:val="0"/>
                <w:bCs w:val="0"/>
                <w:caps w:val="0"/>
                <w:noProof/>
                <w:sz w:val="21"/>
                <w:szCs w:val="24"/>
              </w:rPr>
              <w:tab/>
            </w:r>
            <w:r w:rsidR="008C5C52" w:rsidRPr="00850BE7">
              <w:rPr>
                <w:rStyle w:val="af4"/>
                <w:noProof/>
              </w:rPr>
              <w:t>常见问题</w:t>
            </w:r>
            <w:r w:rsidR="008C5C52">
              <w:rPr>
                <w:noProof/>
              </w:rPr>
              <w:tab/>
            </w:r>
            <w:r w:rsidR="008C5C52">
              <w:rPr>
                <w:noProof/>
              </w:rPr>
              <w:fldChar w:fldCharType="begin"/>
            </w:r>
            <w:r w:rsidR="008C5C52">
              <w:rPr>
                <w:noProof/>
              </w:rPr>
              <w:instrText xml:space="preserve"> PAGEREF _Toc99446116 \h </w:instrText>
            </w:r>
            <w:r w:rsidR="008C5C52">
              <w:rPr>
                <w:noProof/>
              </w:rPr>
            </w:r>
            <w:r w:rsidR="008C5C52">
              <w:rPr>
                <w:noProof/>
              </w:rPr>
              <w:fldChar w:fldCharType="separate"/>
            </w:r>
            <w:r w:rsidR="008C5C52">
              <w:rPr>
                <w:noProof/>
              </w:rPr>
              <w:t>7</w:t>
            </w:r>
            <w:r w:rsidR="008C5C52">
              <w:rPr>
                <w:noProof/>
              </w:rPr>
              <w:fldChar w:fldCharType="end"/>
            </w:r>
          </w:hyperlink>
        </w:p>
        <w:p w14:paraId="4403D664" w14:textId="5049BB6B" w:rsidR="0036537D" w:rsidRPr="00B42A6A" w:rsidRDefault="00124DCE" w:rsidP="00B42A6A">
          <w:pPr>
            <w:pStyle w:val="af6"/>
            <w:ind w:firstLineChars="0" w:firstLine="0"/>
            <w:jc w:val="left"/>
            <w:rPr>
              <w:rFonts w:ascii="Times New Roman" w:hAnsi="Times New Roman"/>
            </w:rPr>
          </w:pPr>
          <w:r w:rsidRPr="00B42A6A">
            <w:rPr>
              <w:rFonts w:ascii="Times New Roman" w:hAnsi="Times New Roman" w:cs="黑体" w:hint="eastAsia"/>
            </w:rPr>
            <w:fldChar w:fldCharType="end"/>
          </w:r>
        </w:p>
      </w:sdtContent>
    </w:sdt>
    <w:p w14:paraId="624492E4" w14:textId="77777777" w:rsidR="00172090" w:rsidRDefault="00172090" w:rsidP="00B42A6A"/>
    <w:p w14:paraId="40A564FE" w14:textId="505C2EFA" w:rsidR="0036537D" w:rsidRPr="00172090" w:rsidRDefault="00172090" w:rsidP="00DE327F">
      <w:pPr>
        <w:sectPr w:rsidR="0036537D" w:rsidRPr="00172090">
          <w:headerReference w:type="default" r:id="rId10"/>
          <w:footerReference w:type="default" r:id="rId11"/>
          <w:pgSz w:w="11906" w:h="16838"/>
          <w:pgMar w:top="1440" w:right="1800" w:bottom="1440" w:left="1800" w:header="851" w:footer="992" w:gutter="0"/>
          <w:pgNumType w:start="1"/>
          <w:cols w:space="425"/>
          <w:docGrid w:type="lines" w:linePitch="312"/>
        </w:sectPr>
      </w:pPr>
      <w:r>
        <w:br w:type="page"/>
      </w:r>
    </w:p>
    <w:p w14:paraId="61BC2AA5" w14:textId="77777777" w:rsidR="0036537D" w:rsidRPr="00B42A6A" w:rsidRDefault="00124DCE" w:rsidP="0059387A">
      <w:pPr>
        <w:pStyle w:val="1"/>
      </w:pPr>
      <w:bookmarkStart w:id="4" w:name="_Toc48249572"/>
      <w:bookmarkStart w:id="5" w:name="_Toc38983249"/>
      <w:bookmarkStart w:id="6" w:name="_Toc99446111"/>
      <w:bookmarkEnd w:id="3"/>
      <w:bookmarkEnd w:id="2"/>
      <w:bookmarkEnd w:id="1"/>
      <w:bookmarkEnd w:id="0"/>
      <w:r w:rsidRPr="00B42A6A">
        <w:rPr>
          <w:rFonts w:hint="eastAsia"/>
        </w:rPr>
        <w:lastRenderedPageBreak/>
        <w:t>系统</w:t>
      </w:r>
      <w:r w:rsidRPr="00B42A6A">
        <w:t>功能</w:t>
      </w:r>
      <w:bookmarkEnd w:id="4"/>
      <w:bookmarkEnd w:id="5"/>
      <w:bookmarkEnd w:id="6"/>
    </w:p>
    <w:p w14:paraId="0ABCF40E" w14:textId="649FF2EC" w:rsidR="0036537D" w:rsidRPr="00B42A6A" w:rsidRDefault="00124DCE" w:rsidP="0059387A">
      <w:pPr>
        <w:pStyle w:val="2"/>
      </w:pPr>
      <w:bookmarkStart w:id="7" w:name="_Toc48249573"/>
      <w:bookmarkStart w:id="8" w:name="_Toc29907937"/>
      <w:bookmarkStart w:id="9" w:name="_Toc99446112"/>
      <w:bookmarkStart w:id="10" w:name="_Toc38983250"/>
      <w:r w:rsidRPr="00B42A6A">
        <w:rPr>
          <w:rFonts w:hint="eastAsia"/>
        </w:rPr>
        <w:t>符合性查询</w:t>
      </w:r>
      <w:bookmarkEnd w:id="7"/>
      <w:bookmarkEnd w:id="8"/>
      <w:bookmarkEnd w:id="9"/>
    </w:p>
    <w:p w14:paraId="0DEB7715" w14:textId="524376EE" w:rsidR="0036537D" w:rsidRPr="00B42A6A" w:rsidRDefault="00124DCE" w:rsidP="00DD4BC4">
      <w:pPr>
        <w:spacing w:line="360" w:lineRule="auto"/>
        <w:ind w:firstLine="420"/>
        <w:rPr>
          <w:color w:val="333333"/>
          <w:szCs w:val="21"/>
          <w:shd w:val="clear" w:color="auto" w:fill="FFFFFF"/>
        </w:rPr>
      </w:pPr>
      <w:r w:rsidRPr="00B42A6A">
        <w:rPr>
          <w:rFonts w:hint="eastAsia"/>
        </w:rPr>
        <w:t>用户可以</w:t>
      </w:r>
      <w:r w:rsidR="00301D59">
        <w:rPr>
          <w:rFonts w:hint="eastAsia"/>
        </w:rPr>
        <w:t>在首页</w:t>
      </w:r>
      <w:r w:rsidRPr="00B42A6A">
        <w:rPr>
          <w:rFonts w:hint="eastAsia"/>
        </w:rPr>
        <w:t>输入产品名称、产品型号、生产者等关键字，点击查询“立即查询”按钮，进行国推自愿性认证和自我声明信息的</w:t>
      </w:r>
      <w:r w:rsidR="00301D59">
        <w:rPr>
          <w:rFonts w:hint="eastAsia"/>
        </w:rPr>
        <w:t>快速</w:t>
      </w:r>
      <w:r w:rsidRPr="00B42A6A">
        <w:rPr>
          <w:rFonts w:hint="eastAsia"/>
        </w:rPr>
        <w:t>查询。</w:t>
      </w:r>
    </w:p>
    <w:p w14:paraId="1D442ABC" w14:textId="15FCF9A6" w:rsidR="0036537D" w:rsidRPr="00B42A6A" w:rsidRDefault="00297AD1" w:rsidP="00B42A6A">
      <w:pPr>
        <w:pStyle w:val="af8"/>
        <w:rPr>
          <w:rFonts w:ascii="Times New Roman" w:hAnsi="Times New Roman"/>
        </w:rPr>
      </w:pPr>
      <w:r w:rsidRPr="00297AD1">
        <w:rPr>
          <w:rFonts w:ascii="Times New Roman" w:hAnsi="Times New Roman"/>
          <w:noProof/>
        </w:rPr>
        <w:drawing>
          <wp:inline distT="0" distB="0" distL="0" distR="0" wp14:anchorId="25020170" wp14:editId="2D60670B">
            <wp:extent cx="5274310" cy="3268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274310" cy="3268980"/>
                    </a:xfrm>
                    <a:prstGeom prst="rect">
                      <a:avLst/>
                    </a:prstGeom>
                  </pic:spPr>
                </pic:pic>
              </a:graphicData>
            </a:graphic>
          </wp:inline>
        </w:drawing>
      </w:r>
    </w:p>
    <w:p w14:paraId="5B283A6C" w14:textId="579605F8" w:rsidR="0036537D" w:rsidRPr="00B42A6A" w:rsidRDefault="00124DCE" w:rsidP="00DD4BC4">
      <w:pPr>
        <w:pStyle w:val="af8"/>
        <w:rPr>
          <w:rFonts w:ascii="Times New Roman" w:hAnsi="Times New Roman" w:cstheme="minorEastAsia"/>
        </w:rPr>
      </w:pPr>
      <w:r w:rsidRPr="00B42A6A">
        <w:rPr>
          <w:rFonts w:ascii="Times New Roman" w:hAnsi="Times New Roman" w:cstheme="minorEastAsia" w:hint="eastAsia"/>
        </w:rPr>
        <w:t>图</w:t>
      </w:r>
      <w:r w:rsidR="00E5225C">
        <w:rPr>
          <w:rFonts w:ascii="Times New Roman" w:hAnsi="Times New Roman" w:cstheme="minorEastAsia"/>
        </w:rPr>
        <w:t>1</w:t>
      </w:r>
      <w:r w:rsidRPr="00B42A6A">
        <w:rPr>
          <w:rFonts w:ascii="Times New Roman" w:hAnsi="Times New Roman" w:cstheme="minorEastAsia" w:hint="eastAsia"/>
        </w:rPr>
        <w:t xml:space="preserve">-1 </w:t>
      </w:r>
      <w:r w:rsidRPr="00B42A6A">
        <w:rPr>
          <w:rFonts w:ascii="Times New Roman" w:hAnsi="Times New Roman" w:cstheme="minorEastAsia" w:hint="eastAsia"/>
        </w:rPr>
        <w:t>符合性</w:t>
      </w:r>
      <w:r w:rsidR="00E5225C">
        <w:rPr>
          <w:rFonts w:ascii="Times New Roman" w:hAnsi="Times New Roman" w:cstheme="minorEastAsia" w:hint="eastAsia"/>
        </w:rPr>
        <w:t>信息快速</w:t>
      </w:r>
      <w:r w:rsidRPr="00B42A6A">
        <w:rPr>
          <w:rFonts w:ascii="Times New Roman" w:hAnsi="Times New Roman" w:cstheme="minorEastAsia" w:hint="eastAsia"/>
        </w:rPr>
        <w:t>查询</w:t>
      </w:r>
    </w:p>
    <w:p w14:paraId="3156300E" w14:textId="2A177801" w:rsidR="0036537D" w:rsidRDefault="004D0293" w:rsidP="00DD4BC4">
      <w:pPr>
        <w:spacing w:line="360" w:lineRule="auto"/>
        <w:rPr>
          <w:color w:val="333333"/>
          <w:szCs w:val="21"/>
          <w:shd w:val="clear" w:color="auto" w:fill="FFFFFF"/>
        </w:rPr>
      </w:pPr>
      <w:r>
        <w:rPr>
          <w:color w:val="333333"/>
          <w:szCs w:val="21"/>
          <w:shd w:val="clear" w:color="auto" w:fill="FFFFFF"/>
        </w:rPr>
        <w:tab/>
      </w:r>
      <w:r>
        <w:rPr>
          <w:rFonts w:hint="eastAsia"/>
          <w:color w:val="333333"/>
          <w:szCs w:val="21"/>
          <w:shd w:val="clear" w:color="auto" w:fill="FFFFFF"/>
        </w:rPr>
        <w:t>也可以在“符合性查询”模块同时使用证书编号、生产者、产品名称、产品型号查询条件进行综合查询。</w:t>
      </w:r>
    </w:p>
    <w:p w14:paraId="61639009" w14:textId="7AE21BFF" w:rsidR="00A0309D" w:rsidRDefault="00A0309D" w:rsidP="00DD4BC4">
      <w:pPr>
        <w:spacing w:line="360" w:lineRule="auto"/>
        <w:rPr>
          <w:color w:val="333333"/>
          <w:szCs w:val="21"/>
          <w:shd w:val="clear" w:color="auto" w:fill="FFFFFF"/>
        </w:rPr>
      </w:pPr>
      <w:r>
        <w:rPr>
          <w:color w:val="333333"/>
          <w:szCs w:val="21"/>
          <w:shd w:val="clear" w:color="auto" w:fill="FFFFFF"/>
        </w:rPr>
        <w:tab/>
      </w:r>
      <w:r>
        <w:rPr>
          <w:rFonts w:hint="eastAsia"/>
          <w:color w:val="333333"/>
          <w:szCs w:val="21"/>
          <w:shd w:val="clear" w:color="auto" w:fill="FFFFFF"/>
        </w:rPr>
        <w:t>点击“查询”按钮，检索同时匹配输入查询条件的国推自愿性认证和自我声明信息，点击“重置”按钮，清除输入的查询条件。</w:t>
      </w:r>
    </w:p>
    <w:p w14:paraId="4F590B3C" w14:textId="34AFF35B" w:rsidR="007C7BBB" w:rsidRDefault="003F469B" w:rsidP="00B42A6A">
      <w:pPr>
        <w:rPr>
          <w:color w:val="333333"/>
          <w:szCs w:val="21"/>
          <w:shd w:val="clear" w:color="auto" w:fill="FFFFFF"/>
        </w:rPr>
      </w:pPr>
      <w:r w:rsidRPr="003F469B">
        <w:rPr>
          <w:noProof/>
          <w:color w:val="333333"/>
          <w:szCs w:val="21"/>
          <w:shd w:val="clear" w:color="auto" w:fill="FFFFFF"/>
        </w:rPr>
        <w:lastRenderedPageBreak/>
        <w:drawing>
          <wp:inline distT="0" distB="0" distL="0" distR="0" wp14:anchorId="6F72E39C" wp14:editId="1465DCCB">
            <wp:extent cx="5274310" cy="3190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274310" cy="3190240"/>
                    </a:xfrm>
                    <a:prstGeom prst="rect">
                      <a:avLst/>
                    </a:prstGeom>
                  </pic:spPr>
                </pic:pic>
              </a:graphicData>
            </a:graphic>
          </wp:inline>
        </w:drawing>
      </w:r>
    </w:p>
    <w:p w14:paraId="5D17B56F" w14:textId="2DAE93A3" w:rsidR="00C32FCA" w:rsidRPr="00C32FCA" w:rsidRDefault="00C32FCA" w:rsidP="00DD4BC4">
      <w:pPr>
        <w:pStyle w:val="af8"/>
        <w:rPr>
          <w:rFonts w:ascii="Times New Roman" w:hAnsi="Times New Roman" w:cstheme="minorEastAsia"/>
        </w:rPr>
      </w:pPr>
      <w:r w:rsidRPr="00B42A6A">
        <w:rPr>
          <w:rFonts w:ascii="Times New Roman" w:hAnsi="Times New Roman" w:cstheme="minorEastAsia" w:hint="eastAsia"/>
        </w:rPr>
        <w:t>图</w:t>
      </w:r>
      <w:r>
        <w:rPr>
          <w:rFonts w:ascii="Times New Roman" w:hAnsi="Times New Roman" w:cstheme="minorEastAsia"/>
        </w:rPr>
        <w:t>1</w:t>
      </w:r>
      <w:r w:rsidRPr="00B42A6A">
        <w:rPr>
          <w:rFonts w:ascii="Times New Roman" w:hAnsi="Times New Roman" w:cstheme="minorEastAsia" w:hint="eastAsia"/>
        </w:rPr>
        <w:t>-</w:t>
      </w:r>
      <w:r>
        <w:rPr>
          <w:rFonts w:ascii="Times New Roman" w:hAnsi="Times New Roman" w:cstheme="minorEastAsia"/>
        </w:rPr>
        <w:t>2</w:t>
      </w:r>
      <w:r w:rsidRPr="00B42A6A">
        <w:rPr>
          <w:rFonts w:ascii="Times New Roman" w:hAnsi="Times New Roman" w:cstheme="minorEastAsia" w:hint="eastAsia"/>
        </w:rPr>
        <w:t xml:space="preserve"> </w:t>
      </w:r>
      <w:r w:rsidRPr="00B42A6A">
        <w:rPr>
          <w:rFonts w:ascii="Times New Roman" w:hAnsi="Times New Roman" w:cstheme="minorEastAsia" w:hint="eastAsia"/>
        </w:rPr>
        <w:t>符合性查询</w:t>
      </w:r>
    </w:p>
    <w:p w14:paraId="527E555D" w14:textId="1CC7299F" w:rsidR="0036537D" w:rsidRPr="00B42A6A" w:rsidRDefault="00124DCE" w:rsidP="00DD4BC4">
      <w:pPr>
        <w:spacing w:line="360" w:lineRule="auto"/>
        <w:ind w:firstLine="420"/>
      </w:pPr>
      <w:r w:rsidRPr="00B42A6A">
        <w:rPr>
          <w:rFonts w:hint="eastAsia"/>
        </w:rPr>
        <w:t>查询结果以列表形式分页显示,点击条目上的</w:t>
      </w:r>
      <w:r w:rsidR="003F469B">
        <w:rPr>
          <w:rFonts w:hint="eastAsia"/>
        </w:rPr>
        <w:t>“查看详情”按钮</w:t>
      </w:r>
      <w:r w:rsidRPr="00B42A6A">
        <w:rPr>
          <w:rFonts w:hint="eastAsia"/>
        </w:rPr>
        <w:t>查看</w:t>
      </w:r>
      <w:r w:rsidR="003F469B">
        <w:rPr>
          <w:rFonts w:hint="eastAsia"/>
        </w:rPr>
        <w:t>“国推自愿性认证/自我声明”</w:t>
      </w:r>
      <w:r w:rsidRPr="00B42A6A">
        <w:rPr>
          <w:rFonts w:hint="eastAsia"/>
        </w:rPr>
        <w:t>详细信息，如下：</w:t>
      </w:r>
    </w:p>
    <w:p w14:paraId="539DA72D" w14:textId="57B58161" w:rsidR="0036537D" w:rsidRPr="00B42A6A" w:rsidRDefault="003F469B" w:rsidP="00B42A6A">
      <w:r w:rsidRPr="003F469B">
        <w:rPr>
          <w:noProof/>
        </w:rPr>
        <w:drawing>
          <wp:inline distT="0" distB="0" distL="0" distR="0" wp14:anchorId="6931423F" wp14:editId="7F0A10CC">
            <wp:extent cx="5274310" cy="31902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274310" cy="3190240"/>
                    </a:xfrm>
                    <a:prstGeom prst="rect">
                      <a:avLst/>
                    </a:prstGeom>
                  </pic:spPr>
                </pic:pic>
              </a:graphicData>
            </a:graphic>
          </wp:inline>
        </w:drawing>
      </w:r>
    </w:p>
    <w:p w14:paraId="5DB34DDA" w14:textId="59D89ED8" w:rsidR="00C32FCA" w:rsidRPr="00C32FCA" w:rsidRDefault="00124DCE" w:rsidP="00DD4BC4">
      <w:pPr>
        <w:pStyle w:val="af8"/>
        <w:rPr>
          <w:rFonts w:ascii="Times New Roman" w:hAnsi="Times New Roman" w:cstheme="minorEastAsia"/>
        </w:rPr>
      </w:pPr>
      <w:r w:rsidRPr="00B42A6A">
        <w:rPr>
          <w:rFonts w:ascii="Times New Roman" w:hAnsi="Times New Roman" w:cstheme="minorEastAsia" w:hint="eastAsia"/>
        </w:rPr>
        <w:t>图</w:t>
      </w:r>
      <w:r w:rsidR="007B0FA2">
        <w:rPr>
          <w:rFonts w:ascii="Times New Roman" w:hAnsi="Times New Roman" w:cstheme="minorEastAsia"/>
        </w:rPr>
        <w:t>1</w:t>
      </w:r>
      <w:r w:rsidRPr="00B42A6A">
        <w:rPr>
          <w:rFonts w:ascii="Times New Roman" w:hAnsi="Times New Roman" w:cstheme="minorEastAsia" w:hint="eastAsia"/>
        </w:rPr>
        <w:t>-</w:t>
      </w:r>
      <w:r w:rsidR="007B0FA2">
        <w:rPr>
          <w:rFonts w:ascii="Times New Roman" w:hAnsi="Times New Roman" w:cstheme="minorEastAsia"/>
        </w:rPr>
        <w:t>3</w:t>
      </w:r>
      <w:r w:rsidRPr="00B42A6A">
        <w:rPr>
          <w:rFonts w:ascii="Times New Roman" w:hAnsi="Times New Roman" w:cstheme="minorEastAsia" w:hint="eastAsia"/>
        </w:rPr>
        <w:t xml:space="preserve"> </w:t>
      </w:r>
      <w:r w:rsidRPr="00B42A6A">
        <w:rPr>
          <w:rFonts w:ascii="Times New Roman" w:hAnsi="Times New Roman" w:cstheme="minorEastAsia" w:hint="eastAsia"/>
        </w:rPr>
        <w:t>符合性查询</w:t>
      </w:r>
      <w:r w:rsidR="007B0FA2">
        <w:rPr>
          <w:rFonts w:ascii="Times New Roman" w:hAnsi="Times New Roman" w:cstheme="minorEastAsia" w:hint="eastAsia"/>
        </w:rPr>
        <w:t>结果</w:t>
      </w:r>
    </w:p>
    <w:p w14:paraId="2FB82766" w14:textId="77777777" w:rsidR="0036537D" w:rsidRPr="00B42A6A" w:rsidRDefault="00124DCE" w:rsidP="00DD4BC4">
      <w:pPr>
        <w:spacing w:line="360" w:lineRule="auto"/>
        <w:ind w:firstLine="420"/>
      </w:pPr>
      <w:r w:rsidRPr="00B42A6A">
        <w:rPr>
          <w:rFonts w:hint="eastAsia"/>
        </w:rPr>
        <w:t>点击详细信息页面的“返回”按钮返回符合性查询模块，如下：</w:t>
      </w:r>
    </w:p>
    <w:p w14:paraId="46CC485A" w14:textId="18AE824C" w:rsidR="0036537D" w:rsidRPr="00B42A6A" w:rsidRDefault="00C32FCA" w:rsidP="00B42A6A">
      <w:r w:rsidRPr="00C32FCA">
        <w:rPr>
          <w:noProof/>
        </w:rPr>
        <w:lastRenderedPageBreak/>
        <w:drawing>
          <wp:inline distT="0" distB="0" distL="0" distR="0" wp14:anchorId="79C95C65" wp14:editId="2234CE45">
            <wp:extent cx="5274310" cy="33972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274310" cy="3397250"/>
                    </a:xfrm>
                    <a:prstGeom prst="rect">
                      <a:avLst/>
                    </a:prstGeom>
                  </pic:spPr>
                </pic:pic>
              </a:graphicData>
            </a:graphic>
          </wp:inline>
        </w:drawing>
      </w:r>
    </w:p>
    <w:p w14:paraId="7A6811EF" w14:textId="64ACAB20" w:rsidR="0036537D" w:rsidRPr="00DD4BC4" w:rsidRDefault="00124DCE" w:rsidP="00DD4BC4">
      <w:pPr>
        <w:pStyle w:val="af8"/>
        <w:rPr>
          <w:rFonts w:ascii="Times New Roman" w:hAnsi="Times New Roman" w:cstheme="minorEastAsia"/>
        </w:rPr>
      </w:pPr>
      <w:r w:rsidRPr="00B42A6A">
        <w:rPr>
          <w:rFonts w:ascii="Times New Roman" w:hAnsi="Times New Roman" w:cstheme="minorEastAsia" w:hint="eastAsia"/>
        </w:rPr>
        <w:t>图</w:t>
      </w:r>
      <w:r w:rsidR="007B0FA2">
        <w:rPr>
          <w:rFonts w:ascii="Times New Roman" w:hAnsi="Times New Roman" w:cstheme="minorEastAsia"/>
        </w:rPr>
        <w:t>1</w:t>
      </w:r>
      <w:r w:rsidRPr="00B42A6A">
        <w:rPr>
          <w:rFonts w:ascii="Times New Roman" w:hAnsi="Times New Roman" w:cstheme="minorEastAsia" w:hint="eastAsia"/>
        </w:rPr>
        <w:t>-</w:t>
      </w:r>
      <w:r w:rsidR="007B0FA2">
        <w:rPr>
          <w:rFonts w:ascii="Times New Roman" w:hAnsi="Times New Roman" w:cstheme="minorEastAsia"/>
        </w:rPr>
        <w:t>4</w:t>
      </w:r>
      <w:r w:rsidRPr="00B42A6A">
        <w:rPr>
          <w:rFonts w:ascii="Times New Roman" w:hAnsi="Times New Roman" w:cstheme="minorEastAsia" w:hint="eastAsia"/>
        </w:rPr>
        <w:t xml:space="preserve"> </w:t>
      </w:r>
      <w:r w:rsidRPr="00B42A6A">
        <w:rPr>
          <w:rFonts w:ascii="Times New Roman" w:hAnsi="Times New Roman" w:cstheme="minorEastAsia" w:hint="eastAsia"/>
        </w:rPr>
        <w:t>符合性查询返回</w:t>
      </w:r>
    </w:p>
    <w:p w14:paraId="0584E514" w14:textId="77777777" w:rsidR="0036537D" w:rsidRPr="00B42A6A" w:rsidRDefault="00124DCE" w:rsidP="0059387A">
      <w:pPr>
        <w:pStyle w:val="2"/>
      </w:pPr>
      <w:bookmarkStart w:id="11" w:name="_Toc29907940"/>
      <w:bookmarkStart w:id="12" w:name="_Toc48249574"/>
      <w:bookmarkStart w:id="13" w:name="_Toc99446113"/>
      <w:r w:rsidRPr="00B42A6A">
        <w:rPr>
          <w:rFonts w:hint="eastAsia"/>
        </w:rPr>
        <w:t>通知公告</w:t>
      </w:r>
      <w:bookmarkEnd w:id="11"/>
      <w:bookmarkEnd w:id="12"/>
      <w:bookmarkEnd w:id="13"/>
    </w:p>
    <w:p w14:paraId="13722D86" w14:textId="2CE62713" w:rsidR="0036537D" w:rsidRPr="00B42A6A" w:rsidRDefault="00124DCE" w:rsidP="00DD4BC4">
      <w:pPr>
        <w:spacing w:line="360" w:lineRule="auto"/>
        <w:ind w:firstLine="420"/>
      </w:pPr>
      <w:r w:rsidRPr="00B42A6A">
        <w:rPr>
          <w:rFonts w:hint="eastAsia"/>
        </w:rPr>
        <w:t>互联网端的企业和公众用户可以浏览查看系统发布的通知公告信息，通知公告列表显示标题信息和发布日期，如下：</w:t>
      </w:r>
    </w:p>
    <w:p w14:paraId="1E492A00" w14:textId="4F2DC570" w:rsidR="0036537D" w:rsidRPr="00382C11" w:rsidRDefault="00382C11" w:rsidP="00B42A6A">
      <w:r w:rsidRPr="00382C11">
        <w:rPr>
          <w:noProof/>
        </w:rPr>
        <w:lastRenderedPageBreak/>
        <w:drawing>
          <wp:inline distT="0" distB="0" distL="0" distR="0" wp14:anchorId="47BCD5FA" wp14:editId="00D600B7">
            <wp:extent cx="5274310" cy="40208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274310" cy="4020820"/>
                    </a:xfrm>
                    <a:prstGeom prst="rect">
                      <a:avLst/>
                    </a:prstGeom>
                  </pic:spPr>
                </pic:pic>
              </a:graphicData>
            </a:graphic>
          </wp:inline>
        </w:drawing>
      </w:r>
    </w:p>
    <w:p w14:paraId="77DCFDF1" w14:textId="6D702911" w:rsidR="0036537D" w:rsidRPr="00B42A6A" w:rsidRDefault="00124DCE" w:rsidP="00B42A6A">
      <w:pPr>
        <w:pStyle w:val="af8"/>
        <w:rPr>
          <w:rFonts w:ascii="Times New Roman" w:hAnsi="Times New Roman" w:cstheme="minorEastAsia"/>
        </w:rPr>
      </w:pPr>
      <w:r w:rsidRPr="00B42A6A">
        <w:rPr>
          <w:rFonts w:ascii="Times New Roman" w:hAnsi="Times New Roman" w:cstheme="minorEastAsia" w:hint="eastAsia"/>
        </w:rPr>
        <w:t>图</w:t>
      </w:r>
      <w:r w:rsidR="00382C11">
        <w:rPr>
          <w:rFonts w:ascii="Times New Roman" w:hAnsi="Times New Roman" w:cstheme="minorEastAsia"/>
        </w:rPr>
        <w:t>1</w:t>
      </w:r>
      <w:r w:rsidRPr="00B42A6A">
        <w:rPr>
          <w:rFonts w:ascii="Times New Roman" w:hAnsi="Times New Roman" w:cstheme="minorEastAsia" w:hint="eastAsia"/>
        </w:rPr>
        <w:t>-</w:t>
      </w:r>
      <w:r w:rsidR="00382C11">
        <w:rPr>
          <w:rFonts w:ascii="Times New Roman" w:hAnsi="Times New Roman" w:cstheme="minorEastAsia"/>
        </w:rPr>
        <w:t>5</w:t>
      </w:r>
      <w:r w:rsidRPr="00B42A6A">
        <w:rPr>
          <w:rFonts w:ascii="Times New Roman" w:hAnsi="Times New Roman" w:cstheme="minorEastAsia" w:hint="eastAsia"/>
        </w:rPr>
        <w:t xml:space="preserve"> </w:t>
      </w:r>
      <w:r w:rsidRPr="00B42A6A">
        <w:rPr>
          <w:rFonts w:ascii="Times New Roman" w:hAnsi="Times New Roman" w:cstheme="minorEastAsia" w:hint="eastAsia"/>
        </w:rPr>
        <w:t>通知公告列表</w:t>
      </w:r>
    </w:p>
    <w:p w14:paraId="7406EC60" w14:textId="77777777" w:rsidR="0036537D" w:rsidRPr="00B42A6A" w:rsidRDefault="00124DCE" w:rsidP="00215746">
      <w:pPr>
        <w:spacing w:line="360" w:lineRule="auto"/>
        <w:ind w:firstLine="420"/>
      </w:pPr>
      <w:r w:rsidRPr="00B42A6A">
        <w:rPr>
          <w:rFonts w:hint="eastAsia"/>
        </w:rPr>
        <w:t>点击标题链接跳转到通知公告详细信息模块，查看详细信息。点击“返回按钮”，返回到通知公告列表页面，如下：</w:t>
      </w:r>
    </w:p>
    <w:p w14:paraId="48A71962" w14:textId="3326A8BA" w:rsidR="0036537D" w:rsidRPr="00B42A6A" w:rsidRDefault="00215746" w:rsidP="00B42A6A">
      <w:r w:rsidRPr="00215746">
        <w:rPr>
          <w:noProof/>
        </w:rPr>
        <w:lastRenderedPageBreak/>
        <w:drawing>
          <wp:inline distT="0" distB="0" distL="0" distR="0" wp14:anchorId="6D23C228" wp14:editId="193EDE1D">
            <wp:extent cx="5274310" cy="45885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274310" cy="4588510"/>
                    </a:xfrm>
                    <a:prstGeom prst="rect">
                      <a:avLst/>
                    </a:prstGeom>
                  </pic:spPr>
                </pic:pic>
              </a:graphicData>
            </a:graphic>
          </wp:inline>
        </w:drawing>
      </w:r>
    </w:p>
    <w:p w14:paraId="4D859DD7" w14:textId="6A6DF90B" w:rsidR="0036537D" w:rsidRPr="00B42A6A" w:rsidRDefault="00124DCE" w:rsidP="00B42A6A">
      <w:pPr>
        <w:pStyle w:val="af8"/>
        <w:rPr>
          <w:rFonts w:ascii="Times New Roman" w:hAnsi="Times New Roman" w:cstheme="minorEastAsia"/>
        </w:rPr>
      </w:pPr>
      <w:r w:rsidRPr="00B42A6A">
        <w:rPr>
          <w:rFonts w:ascii="Times New Roman" w:hAnsi="Times New Roman" w:cstheme="minorEastAsia" w:hint="eastAsia"/>
        </w:rPr>
        <w:t>图</w:t>
      </w:r>
      <w:r w:rsidR="00544065">
        <w:rPr>
          <w:rFonts w:ascii="Times New Roman" w:hAnsi="Times New Roman" w:cstheme="minorEastAsia"/>
        </w:rPr>
        <w:t>1</w:t>
      </w:r>
      <w:r w:rsidRPr="00B42A6A">
        <w:rPr>
          <w:rFonts w:ascii="Times New Roman" w:hAnsi="Times New Roman" w:cstheme="minorEastAsia" w:hint="eastAsia"/>
        </w:rPr>
        <w:t>-</w:t>
      </w:r>
      <w:r w:rsidR="00544065">
        <w:rPr>
          <w:rFonts w:ascii="Times New Roman" w:hAnsi="Times New Roman" w:cstheme="minorEastAsia"/>
        </w:rPr>
        <w:t>6</w:t>
      </w:r>
      <w:r w:rsidRPr="00B42A6A">
        <w:rPr>
          <w:rFonts w:ascii="Times New Roman" w:hAnsi="Times New Roman" w:cstheme="minorEastAsia" w:hint="eastAsia"/>
        </w:rPr>
        <w:t xml:space="preserve"> </w:t>
      </w:r>
      <w:r w:rsidRPr="00B42A6A">
        <w:rPr>
          <w:rFonts w:ascii="Times New Roman" w:hAnsi="Times New Roman" w:cstheme="minorEastAsia" w:hint="eastAsia"/>
        </w:rPr>
        <w:t>通知公告详情</w:t>
      </w:r>
    </w:p>
    <w:p w14:paraId="1A0527C3" w14:textId="77777777" w:rsidR="0036537D" w:rsidRPr="00B42A6A" w:rsidRDefault="00124DCE" w:rsidP="0059387A">
      <w:pPr>
        <w:pStyle w:val="2"/>
      </w:pPr>
      <w:bookmarkStart w:id="14" w:name="_Toc29907941"/>
      <w:bookmarkStart w:id="15" w:name="_Toc48249575"/>
      <w:bookmarkStart w:id="16" w:name="_Toc99446114"/>
      <w:r w:rsidRPr="00B42A6A">
        <w:rPr>
          <w:rFonts w:hint="eastAsia"/>
        </w:rPr>
        <w:t>关于我们</w:t>
      </w:r>
      <w:bookmarkEnd w:id="14"/>
      <w:bookmarkEnd w:id="15"/>
      <w:bookmarkEnd w:id="16"/>
    </w:p>
    <w:p w14:paraId="52D31178" w14:textId="77777777" w:rsidR="0036537D" w:rsidRPr="00B42A6A" w:rsidRDefault="00124DCE" w:rsidP="00DD4BC4">
      <w:pPr>
        <w:spacing w:line="360" w:lineRule="auto"/>
        <w:ind w:firstLine="420"/>
      </w:pPr>
      <w:r w:rsidRPr="00B42A6A">
        <w:rPr>
          <w:rFonts w:hint="eastAsia"/>
        </w:rPr>
        <w:t>互联网端的企业和公众用户可以浏览查看公共服务平台的热线电话、主办单位、邮编、地址信息。</w:t>
      </w:r>
    </w:p>
    <w:p w14:paraId="06521A30" w14:textId="29FC3939" w:rsidR="0036537D" w:rsidRPr="00B42A6A" w:rsidRDefault="00E10512" w:rsidP="00B42A6A">
      <w:r>
        <w:rPr>
          <w:noProof/>
        </w:rPr>
        <w:lastRenderedPageBreak/>
        <w:drawing>
          <wp:inline distT="0" distB="0" distL="0" distR="0" wp14:anchorId="7AA94FBD" wp14:editId="55EFDD55">
            <wp:extent cx="5274310" cy="31337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274310" cy="3133725"/>
                    </a:xfrm>
                    <a:prstGeom prst="rect">
                      <a:avLst/>
                    </a:prstGeom>
                    <a:noFill/>
                    <a:ln>
                      <a:noFill/>
                    </a:ln>
                  </pic:spPr>
                </pic:pic>
              </a:graphicData>
            </a:graphic>
          </wp:inline>
        </w:drawing>
      </w:r>
    </w:p>
    <w:p w14:paraId="16C36501" w14:textId="510700A5" w:rsidR="0036537D" w:rsidRPr="00B42A6A" w:rsidRDefault="00124DCE" w:rsidP="00B42A6A">
      <w:pPr>
        <w:pStyle w:val="af8"/>
        <w:rPr>
          <w:rFonts w:ascii="Times New Roman" w:hAnsi="Times New Roman" w:cstheme="minorEastAsia"/>
        </w:rPr>
      </w:pPr>
      <w:r w:rsidRPr="00B42A6A">
        <w:rPr>
          <w:rFonts w:ascii="Times New Roman" w:hAnsi="Times New Roman" w:cstheme="minorEastAsia" w:hint="eastAsia"/>
        </w:rPr>
        <w:t>图</w:t>
      </w:r>
      <w:r w:rsidR="00E10512">
        <w:rPr>
          <w:rFonts w:ascii="Times New Roman" w:hAnsi="Times New Roman" w:cstheme="minorEastAsia"/>
        </w:rPr>
        <w:t>1</w:t>
      </w:r>
      <w:r w:rsidRPr="00B42A6A">
        <w:rPr>
          <w:rFonts w:ascii="Times New Roman" w:hAnsi="Times New Roman" w:cstheme="minorEastAsia" w:hint="eastAsia"/>
        </w:rPr>
        <w:t>-</w:t>
      </w:r>
      <w:r w:rsidR="00E10512">
        <w:rPr>
          <w:rFonts w:ascii="Times New Roman" w:hAnsi="Times New Roman" w:cstheme="minorEastAsia"/>
        </w:rPr>
        <w:t>7</w:t>
      </w:r>
      <w:r w:rsidRPr="00B42A6A">
        <w:rPr>
          <w:rFonts w:ascii="Times New Roman" w:hAnsi="Times New Roman" w:cstheme="minorEastAsia" w:hint="eastAsia"/>
        </w:rPr>
        <w:t xml:space="preserve"> </w:t>
      </w:r>
      <w:r w:rsidRPr="00B42A6A">
        <w:rPr>
          <w:rFonts w:ascii="Times New Roman" w:hAnsi="Times New Roman" w:cstheme="minorEastAsia" w:hint="eastAsia"/>
        </w:rPr>
        <w:t>关于我们</w:t>
      </w:r>
    </w:p>
    <w:p w14:paraId="6106885D" w14:textId="77777777" w:rsidR="0036537D" w:rsidRPr="00B42A6A" w:rsidRDefault="00124DCE" w:rsidP="0059387A">
      <w:pPr>
        <w:pStyle w:val="2"/>
      </w:pPr>
      <w:bookmarkStart w:id="17" w:name="_Toc29907942"/>
      <w:bookmarkStart w:id="18" w:name="_Toc48249576"/>
      <w:bookmarkStart w:id="19" w:name="_Toc99446115"/>
      <w:r w:rsidRPr="00B42A6A">
        <w:rPr>
          <w:rFonts w:hint="eastAsia"/>
        </w:rPr>
        <w:t>意见反馈</w:t>
      </w:r>
      <w:bookmarkEnd w:id="17"/>
      <w:bookmarkEnd w:id="18"/>
      <w:bookmarkEnd w:id="19"/>
    </w:p>
    <w:p w14:paraId="52AA500B" w14:textId="77777777" w:rsidR="0036537D" w:rsidRPr="00B42A6A" w:rsidRDefault="00124DCE" w:rsidP="00A3522C">
      <w:pPr>
        <w:spacing w:line="360" w:lineRule="auto"/>
        <w:ind w:firstLine="420"/>
      </w:pPr>
      <w:r w:rsidRPr="00B42A6A">
        <w:rPr>
          <w:rFonts w:hint="eastAsia"/>
        </w:rPr>
        <w:t>互联网端的企业和公众用户可以提交针对公共服务平台的相关意见和建议，如下：</w:t>
      </w:r>
    </w:p>
    <w:p w14:paraId="6ACDA44A" w14:textId="5DB552AB" w:rsidR="0036537D" w:rsidRPr="00B42A6A" w:rsidRDefault="00A3522C" w:rsidP="00B42A6A">
      <w:pPr>
        <w:pStyle w:val="af8"/>
        <w:rPr>
          <w:rFonts w:ascii="Times New Roman" w:hAnsi="Times New Roman" w:cstheme="minorEastAsia"/>
        </w:rPr>
      </w:pPr>
      <w:r w:rsidRPr="00A3522C">
        <w:rPr>
          <w:rFonts w:ascii="Times New Roman" w:hAnsi="Times New Roman" w:cstheme="minorEastAsia"/>
          <w:noProof/>
        </w:rPr>
        <w:drawing>
          <wp:inline distT="0" distB="0" distL="0" distR="0" wp14:anchorId="10315160" wp14:editId="571B5B95">
            <wp:extent cx="5274310" cy="313436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274310" cy="3134360"/>
                    </a:xfrm>
                    <a:prstGeom prst="rect">
                      <a:avLst/>
                    </a:prstGeom>
                  </pic:spPr>
                </pic:pic>
              </a:graphicData>
            </a:graphic>
          </wp:inline>
        </w:drawing>
      </w:r>
    </w:p>
    <w:p w14:paraId="6E24931B" w14:textId="2871605B" w:rsidR="0036537D" w:rsidRPr="00B42A6A" w:rsidRDefault="00124DCE" w:rsidP="00B42A6A">
      <w:pPr>
        <w:pStyle w:val="af8"/>
        <w:rPr>
          <w:rFonts w:ascii="Times New Roman" w:hAnsi="Times New Roman" w:cstheme="minorEastAsia"/>
        </w:rPr>
      </w:pPr>
      <w:r w:rsidRPr="00B42A6A">
        <w:rPr>
          <w:rFonts w:ascii="Times New Roman" w:hAnsi="Times New Roman" w:cstheme="minorEastAsia" w:hint="eastAsia"/>
        </w:rPr>
        <w:t>图</w:t>
      </w:r>
      <w:r w:rsidR="00A3522C">
        <w:rPr>
          <w:rFonts w:ascii="Times New Roman" w:hAnsi="Times New Roman" w:cstheme="minorEastAsia"/>
        </w:rPr>
        <w:t>1</w:t>
      </w:r>
      <w:r w:rsidRPr="00B42A6A">
        <w:rPr>
          <w:rFonts w:ascii="Times New Roman" w:hAnsi="Times New Roman" w:cstheme="minorEastAsia" w:hint="eastAsia"/>
        </w:rPr>
        <w:t>-</w:t>
      </w:r>
      <w:r w:rsidR="00A3522C">
        <w:rPr>
          <w:rFonts w:ascii="Times New Roman" w:hAnsi="Times New Roman" w:cstheme="minorEastAsia"/>
        </w:rPr>
        <w:t>8</w:t>
      </w:r>
      <w:r w:rsidRPr="00B42A6A">
        <w:rPr>
          <w:rFonts w:ascii="Times New Roman" w:hAnsi="Times New Roman" w:cstheme="minorEastAsia" w:hint="eastAsia"/>
        </w:rPr>
        <w:t xml:space="preserve"> </w:t>
      </w:r>
      <w:r w:rsidRPr="00B42A6A">
        <w:rPr>
          <w:rFonts w:ascii="Times New Roman" w:hAnsi="Times New Roman" w:cstheme="minorEastAsia" w:hint="eastAsia"/>
        </w:rPr>
        <w:t>意见反馈</w:t>
      </w:r>
    </w:p>
    <w:p w14:paraId="0C2C6620" w14:textId="77777777" w:rsidR="0036537D" w:rsidRPr="00B42A6A" w:rsidRDefault="00124DCE" w:rsidP="00A3522C">
      <w:pPr>
        <w:spacing w:line="360" w:lineRule="auto"/>
        <w:ind w:firstLine="420"/>
      </w:pPr>
      <w:r w:rsidRPr="00B42A6A">
        <w:rPr>
          <w:rFonts w:hint="eastAsia"/>
        </w:rPr>
        <w:t>提交意见反馈信息需要填写姓名、身份证号、邮箱、意见内容。系统对输入的身份证号和邮箱进行格式检查，如果格式不正确，不允许提交：</w:t>
      </w:r>
    </w:p>
    <w:p w14:paraId="1E56A215" w14:textId="3EF56B19" w:rsidR="0036537D" w:rsidRPr="00B42A6A" w:rsidRDefault="00A3522C" w:rsidP="00B42A6A">
      <w:r w:rsidRPr="00A3522C">
        <w:rPr>
          <w:noProof/>
        </w:rPr>
        <w:lastRenderedPageBreak/>
        <w:drawing>
          <wp:inline distT="0" distB="0" distL="0" distR="0" wp14:anchorId="681A7A77" wp14:editId="390CC4EB">
            <wp:extent cx="5274310" cy="33578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274310" cy="3357880"/>
                    </a:xfrm>
                    <a:prstGeom prst="rect">
                      <a:avLst/>
                    </a:prstGeom>
                  </pic:spPr>
                </pic:pic>
              </a:graphicData>
            </a:graphic>
          </wp:inline>
        </w:drawing>
      </w:r>
    </w:p>
    <w:p w14:paraId="7C94CBE7" w14:textId="0B70FC28" w:rsidR="0036537D" w:rsidRDefault="00124DCE" w:rsidP="00B42A6A">
      <w:pPr>
        <w:pStyle w:val="af8"/>
        <w:rPr>
          <w:rFonts w:ascii="Times New Roman" w:hAnsi="Times New Roman" w:cstheme="minorEastAsia"/>
        </w:rPr>
      </w:pPr>
      <w:r w:rsidRPr="00B42A6A">
        <w:rPr>
          <w:rFonts w:ascii="Times New Roman" w:hAnsi="Times New Roman" w:cstheme="minorEastAsia" w:hint="eastAsia"/>
        </w:rPr>
        <w:t>图</w:t>
      </w:r>
      <w:r w:rsidR="00A3522C">
        <w:rPr>
          <w:rFonts w:ascii="Times New Roman" w:hAnsi="Times New Roman" w:cstheme="minorEastAsia"/>
        </w:rPr>
        <w:t>1</w:t>
      </w:r>
      <w:r w:rsidRPr="00B42A6A">
        <w:rPr>
          <w:rFonts w:ascii="Times New Roman" w:hAnsi="Times New Roman" w:cstheme="minorEastAsia" w:hint="eastAsia"/>
        </w:rPr>
        <w:t>-</w:t>
      </w:r>
      <w:r w:rsidR="00A3522C">
        <w:rPr>
          <w:rFonts w:ascii="Times New Roman" w:hAnsi="Times New Roman" w:cstheme="minorEastAsia"/>
        </w:rPr>
        <w:t>9</w:t>
      </w:r>
      <w:r w:rsidRPr="00B42A6A">
        <w:rPr>
          <w:rFonts w:ascii="Times New Roman" w:hAnsi="Times New Roman" w:cstheme="minorEastAsia" w:hint="eastAsia"/>
        </w:rPr>
        <w:t xml:space="preserve"> </w:t>
      </w:r>
      <w:r w:rsidR="0003076C">
        <w:rPr>
          <w:rFonts w:ascii="Times New Roman" w:hAnsi="Times New Roman" w:cstheme="minorEastAsia" w:hint="eastAsia"/>
        </w:rPr>
        <w:t>输入</w:t>
      </w:r>
      <w:r w:rsidRPr="00B42A6A">
        <w:rPr>
          <w:rFonts w:ascii="Times New Roman" w:hAnsi="Times New Roman" w:cstheme="minorEastAsia" w:hint="eastAsia"/>
        </w:rPr>
        <w:t>意见反馈</w:t>
      </w:r>
      <w:r w:rsidR="0003076C">
        <w:rPr>
          <w:rFonts w:ascii="Times New Roman" w:hAnsi="Times New Roman" w:cstheme="minorEastAsia" w:hint="eastAsia"/>
        </w:rPr>
        <w:t>内容</w:t>
      </w:r>
    </w:p>
    <w:p w14:paraId="08865397" w14:textId="1C99269F" w:rsidR="0003076C" w:rsidRDefault="0003076C" w:rsidP="0003076C">
      <w:pPr>
        <w:pStyle w:val="af8"/>
        <w:jc w:val="left"/>
        <w:rPr>
          <w:rFonts w:ascii="Times New Roman" w:hAnsi="Times New Roman" w:cstheme="minorEastAsia"/>
        </w:rPr>
      </w:pPr>
      <w:r>
        <w:rPr>
          <w:rFonts w:ascii="Times New Roman" w:hAnsi="Times New Roman" w:cstheme="minorEastAsia"/>
        </w:rPr>
        <w:tab/>
      </w:r>
      <w:r>
        <w:rPr>
          <w:rFonts w:ascii="Times New Roman" w:hAnsi="Times New Roman" w:cstheme="minorEastAsia" w:hint="eastAsia"/>
        </w:rPr>
        <w:t>点击“提交”按钮后，弹出验证码，用户按提示完成验证后，完成意见反馈内容提交。</w:t>
      </w:r>
    </w:p>
    <w:p w14:paraId="3A6B540A" w14:textId="32F1676D" w:rsidR="0003076C" w:rsidRPr="00B42A6A" w:rsidRDefault="00820FAF" w:rsidP="0003076C">
      <w:pPr>
        <w:pStyle w:val="af8"/>
        <w:jc w:val="left"/>
        <w:rPr>
          <w:rFonts w:ascii="Times New Roman" w:hAnsi="Times New Roman" w:cstheme="minorEastAsia"/>
        </w:rPr>
      </w:pPr>
      <w:r w:rsidRPr="00820FAF">
        <w:rPr>
          <w:rFonts w:ascii="Times New Roman" w:hAnsi="Times New Roman" w:cstheme="minorEastAsia"/>
          <w:noProof/>
        </w:rPr>
        <w:drawing>
          <wp:inline distT="0" distB="0" distL="0" distR="0" wp14:anchorId="72199EB4" wp14:editId="0274D210">
            <wp:extent cx="5274310" cy="33578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274310" cy="3357880"/>
                    </a:xfrm>
                    <a:prstGeom prst="rect">
                      <a:avLst/>
                    </a:prstGeom>
                  </pic:spPr>
                </pic:pic>
              </a:graphicData>
            </a:graphic>
          </wp:inline>
        </w:drawing>
      </w:r>
    </w:p>
    <w:p w14:paraId="735F59AC" w14:textId="77777777" w:rsidR="0036537D" w:rsidRPr="00B42A6A" w:rsidRDefault="00124DCE" w:rsidP="0059387A">
      <w:pPr>
        <w:pStyle w:val="1"/>
      </w:pPr>
      <w:bookmarkStart w:id="20" w:name="_Toc48249577"/>
      <w:bookmarkStart w:id="21" w:name="_Toc99446116"/>
      <w:r w:rsidRPr="00B42A6A">
        <w:rPr>
          <w:rFonts w:hint="eastAsia"/>
        </w:rPr>
        <w:t>常见问题</w:t>
      </w:r>
      <w:bookmarkEnd w:id="10"/>
      <w:bookmarkEnd w:id="20"/>
      <w:bookmarkEnd w:id="21"/>
    </w:p>
    <w:p w14:paraId="2C0005F6" w14:textId="77777777" w:rsidR="0036537D" w:rsidRPr="00DB5557" w:rsidRDefault="00124DCE" w:rsidP="002044E9">
      <w:pPr>
        <w:spacing w:line="360" w:lineRule="auto"/>
        <w:rPr>
          <w:shd w:val="clear" w:color="auto" w:fill="FFFFFF"/>
        </w:rPr>
      </w:pPr>
      <w:r w:rsidRPr="00DB5557">
        <w:rPr>
          <w:rFonts w:hint="eastAsia"/>
          <w:shd w:val="clear" w:color="auto" w:fill="FFFFFF"/>
        </w:rPr>
        <w:t>1.电器</w:t>
      </w:r>
      <w:r w:rsidRPr="00DB5557">
        <w:rPr>
          <w:shd w:val="clear" w:color="auto" w:fill="FFFFFF"/>
        </w:rPr>
        <w:t>电子产品有害物质限制使用公共服务平台</w:t>
      </w:r>
      <w:r w:rsidRPr="00DB5557">
        <w:rPr>
          <w:rFonts w:hint="eastAsia"/>
          <w:shd w:val="clear" w:color="auto" w:fill="FFFFFF"/>
        </w:rPr>
        <w:t>服务</w:t>
      </w:r>
      <w:r w:rsidRPr="00DB5557">
        <w:rPr>
          <w:shd w:val="clear" w:color="auto" w:fill="FFFFFF"/>
        </w:rPr>
        <w:t>范围</w:t>
      </w:r>
      <w:r w:rsidRPr="00DB5557">
        <w:rPr>
          <w:rFonts w:hint="eastAsia"/>
          <w:shd w:val="clear" w:color="auto" w:fill="FFFFFF"/>
        </w:rPr>
        <w:t>。</w:t>
      </w:r>
    </w:p>
    <w:p w14:paraId="17F16631" w14:textId="77777777" w:rsidR="0036537D" w:rsidRPr="00DB5557" w:rsidRDefault="00124DCE" w:rsidP="002044E9">
      <w:pPr>
        <w:spacing w:line="360" w:lineRule="auto"/>
        <w:rPr>
          <w:shd w:val="clear" w:color="auto" w:fill="FFFFFF"/>
        </w:rPr>
      </w:pPr>
      <w:r w:rsidRPr="00DB5557">
        <w:rPr>
          <w:rFonts w:hint="eastAsia"/>
          <w:shd w:val="clear" w:color="auto" w:fill="FFFFFF"/>
        </w:rPr>
        <w:lastRenderedPageBreak/>
        <w:t>答：</w:t>
      </w:r>
      <w:r w:rsidRPr="00DB5557">
        <w:rPr>
          <w:shd w:val="clear" w:color="auto" w:fill="FFFFFF"/>
        </w:rPr>
        <w:t>已纳入《电器电子产品有害物质限制使用达标管理目录》的电器电子产品供方（生产者、授权代表），可注册</w:t>
      </w:r>
      <w:r w:rsidRPr="00DB5557">
        <w:rPr>
          <w:rFonts w:hint="eastAsia"/>
          <w:shd w:val="clear" w:color="auto" w:fill="FFFFFF"/>
        </w:rPr>
        <w:t>并登陆</w:t>
      </w:r>
      <w:r w:rsidRPr="00DB5557">
        <w:rPr>
          <w:shd w:val="clear" w:color="auto" w:fill="FFFFFF"/>
        </w:rPr>
        <w:t>该平台，发布适用产品的符合性信息，向公众消费者承诺其产品中有害物质使用情况已符合《电器电子产品有害物质限制使用管理办法》</w:t>
      </w:r>
      <w:r w:rsidRPr="00DB5557">
        <w:rPr>
          <w:rFonts w:hint="eastAsia"/>
          <w:shd w:val="clear" w:color="auto" w:fill="FFFFFF"/>
        </w:rPr>
        <w:t>。</w:t>
      </w:r>
    </w:p>
    <w:p w14:paraId="22EA25A4" w14:textId="77777777" w:rsidR="0036537D" w:rsidRPr="00DB5557" w:rsidRDefault="00124DCE" w:rsidP="002044E9">
      <w:pPr>
        <w:spacing w:line="360" w:lineRule="auto"/>
        <w:rPr>
          <w:shd w:val="clear" w:color="auto" w:fill="FFFFFF"/>
        </w:rPr>
      </w:pPr>
      <w:r w:rsidRPr="00DB5557">
        <w:rPr>
          <w:rFonts w:hint="eastAsia"/>
          <w:shd w:val="clear" w:color="auto" w:fill="FFFFFF"/>
        </w:rPr>
        <w:t>2.如何</w:t>
      </w:r>
      <w:r w:rsidRPr="00DB5557">
        <w:rPr>
          <w:shd w:val="clear" w:color="auto" w:fill="FFFFFF"/>
        </w:rPr>
        <w:t>查询</w:t>
      </w:r>
      <w:r w:rsidRPr="00DB5557">
        <w:rPr>
          <w:rFonts w:hint="eastAsia"/>
          <w:shd w:val="clear" w:color="auto" w:fill="FFFFFF"/>
        </w:rPr>
        <w:t>电器</w:t>
      </w:r>
      <w:r w:rsidRPr="00DB5557">
        <w:rPr>
          <w:shd w:val="clear" w:color="auto" w:fill="FFFFFF"/>
        </w:rPr>
        <w:t>电子产品</w:t>
      </w:r>
      <w:r w:rsidRPr="00DB5557">
        <w:rPr>
          <w:rFonts w:hint="eastAsia"/>
          <w:shd w:val="clear" w:color="auto" w:fill="FFFFFF"/>
        </w:rPr>
        <w:t>限制</w:t>
      </w:r>
      <w:r w:rsidRPr="00DB5557">
        <w:rPr>
          <w:shd w:val="clear" w:color="auto" w:fill="FFFFFF"/>
        </w:rPr>
        <w:t>使用</w:t>
      </w:r>
      <w:r w:rsidRPr="00DB5557">
        <w:rPr>
          <w:rFonts w:hint="eastAsia"/>
          <w:shd w:val="clear" w:color="auto" w:fill="FFFFFF"/>
        </w:rPr>
        <w:t>相关管理要求</w:t>
      </w:r>
      <w:r w:rsidRPr="00DB5557">
        <w:rPr>
          <w:shd w:val="clear" w:color="auto" w:fill="FFFFFF"/>
        </w:rPr>
        <w:t>信息</w:t>
      </w:r>
      <w:r w:rsidRPr="00DB5557">
        <w:rPr>
          <w:rFonts w:hint="eastAsia"/>
          <w:shd w:val="clear" w:color="auto" w:fill="FFFFFF"/>
        </w:rPr>
        <w:t>？</w:t>
      </w:r>
    </w:p>
    <w:p w14:paraId="0BB2D521" w14:textId="77777777" w:rsidR="0036537D" w:rsidRPr="00DB5557" w:rsidRDefault="00124DCE" w:rsidP="002044E9">
      <w:pPr>
        <w:spacing w:line="360" w:lineRule="auto"/>
        <w:rPr>
          <w:shd w:val="clear" w:color="auto" w:fill="FFFFFF"/>
        </w:rPr>
      </w:pPr>
      <w:r w:rsidRPr="00DB5557">
        <w:rPr>
          <w:rFonts w:hint="eastAsia"/>
          <w:shd w:val="clear" w:color="auto" w:fill="FFFFFF"/>
        </w:rPr>
        <w:t>答：通过通知</w:t>
      </w:r>
      <w:r w:rsidRPr="00DB5557">
        <w:rPr>
          <w:shd w:val="clear" w:color="auto" w:fill="FFFFFF"/>
        </w:rPr>
        <w:t>公告</w:t>
      </w:r>
      <w:r w:rsidRPr="00DB5557">
        <w:rPr>
          <w:rFonts w:hint="eastAsia"/>
          <w:shd w:val="clear" w:color="auto" w:fill="FFFFFF"/>
        </w:rPr>
        <w:t>功能</w:t>
      </w:r>
      <w:r w:rsidRPr="00DB5557">
        <w:rPr>
          <w:shd w:val="clear" w:color="auto" w:fill="FFFFFF"/>
        </w:rPr>
        <w:t>模块，可查看</w:t>
      </w:r>
      <w:r w:rsidRPr="00DB5557">
        <w:rPr>
          <w:rFonts w:hint="eastAsia"/>
          <w:shd w:val="clear" w:color="auto" w:fill="FFFFFF"/>
        </w:rPr>
        <w:t>相应</w:t>
      </w:r>
      <w:r w:rsidRPr="00DB5557">
        <w:rPr>
          <w:shd w:val="clear" w:color="auto" w:fill="FFFFFF"/>
        </w:rPr>
        <w:t>的</w:t>
      </w:r>
      <w:r w:rsidRPr="00DB5557">
        <w:rPr>
          <w:rFonts w:hint="eastAsia"/>
          <w:shd w:val="clear" w:color="auto" w:fill="FFFFFF"/>
        </w:rPr>
        <w:t>政策</w:t>
      </w:r>
      <w:r w:rsidRPr="00DB5557">
        <w:rPr>
          <w:shd w:val="clear" w:color="auto" w:fill="FFFFFF"/>
        </w:rPr>
        <w:t>文件或</w:t>
      </w:r>
      <w:r w:rsidRPr="00DB5557">
        <w:rPr>
          <w:rFonts w:hint="eastAsia"/>
          <w:shd w:val="clear" w:color="auto" w:fill="FFFFFF"/>
        </w:rPr>
        <w:t>进行</w:t>
      </w:r>
      <w:r w:rsidRPr="00DB5557">
        <w:rPr>
          <w:shd w:val="clear" w:color="auto" w:fill="FFFFFF"/>
        </w:rPr>
        <w:t>资料下载</w:t>
      </w:r>
      <w:r w:rsidRPr="00DB5557">
        <w:rPr>
          <w:rFonts w:hint="eastAsia"/>
          <w:shd w:val="clear" w:color="auto" w:fill="FFFFFF"/>
        </w:rPr>
        <w:t>。</w:t>
      </w:r>
    </w:p>
    <w:p w14:paraId="66A71094" w14:textId="77777777" w:rsidR="0036537D" w:rsidRPr="00DB5557" w:rsidRDefault="00124DCE" w:rsidP="002044E9">
      <w:pPr>
        <w:spacing w:line="360" w:lineRule="auto"/>
        <w:rPr>
          <w:shd w:val="clear" w:color="auto" w:fill="FFFFFF"/>
        </w:rPr>
      </w:pPr>
      <w:r w:rsidRPr="00DB5557">
        <w:rPr>
          <w:rFonts w:hint="eastAsia"/>
          <w:shd w:val="clear" w:color="auto" w:fill="FFFFFF"/>
        </w:rPr>
        <w:t>3、企业</w:t>
      </w:r>
      <w:r w:rsidRPr="00DB5557">
        <w:rPr>
          <w:shd w:val="clear" w:color="auto" w:fill="FFFFFF"/>
        </w:rPr>
        <w:t>如何注册使用</w:t>
      </w:r>
      <w:r w:rsidRPr="00DB5557">
        <w:rPr>
          <w:rFonts w:hint="eastAsia"/>
          <w:shd w:val="clear" w:color="auto" w:fill="FFFFFF"/>
        </w:rPr>
        <w:t>进行</w:t>
      </w:r>
      <w:r w:rsidRPr="00DB5557">
        <w:rPr>
          <w:shd w:val="clear" w:color="auto" w:fill="FFFFFF"/>
        </w:rPr>
        <w:t>自我声明上报</w:t>
      </w:r>
      <w:r w:rsidRPr="00DB5557">
        <w:rPr>
          <w:rFonts w:hint="eastAsia"/>
          <w:shd w:val="clear" w:color="auto" w:fill="FFFFFF"/>
        </w:rPr>
        <w:t>？</w:t>
      </w:r>
    </w:p>
    <w:p w14:paraId="3233E372" w14:textId="43B21F5E" w:rsidR="0036537D" w:rsidRPr="00DB5557" w:rsidRDefault="00124DCE" w:rsidP="002044E9">
      <w:pPr>
        <w:spacing w:line="360" w:lineRule="auto"/>
        <w:rPr>
          <w:shd w:val="clear" w:color="auto" w:fill="FFFFFF"/>
        </w:rPr>
      </w:pPr>
      <w:r w:rsidRPr="00DB5557">
        <w:rPr>
          <w:rFonts w:hint="eastAsia"/>
          <w:shd w:val="clear" w:color="auto" w:fill="FFFFFF"/>
        </w:rPr>
        <w:t>答：通过</w:t>
      </w:r>
      <w:r w:rsidR="009371DD">
        <w:rPr>
          <w:rFonts w:hint="eastAsia"/>
          <w:shd w:val="clear" w:color="auto" w:fill="FFFFFF"/>
        </w:rPr>
        <w:t>首页的</w:t>
      </w:r>
      <w:r w:rsidR="007F1E4A">
        <w:rPr>
          <w:rFonts w:hint="eastAsia"/>
          <w:shd w:val="clear" w:color="auto" w:fill="FFFFFF"/>
        </w:rPr>
        <w:t>“</w:t>
      </w:r>
      <w:r w:rsidRPr="00DB5557">
        <w:rPr>
          <w:rFonts w:hint="eastAsia"/>
          <w:shd w:val="clear" w:color="auto" w:fill="FFFFFF"/>
        </w:rPr>
        <w:t>自我</w:t>
      </w:r>
      <w:r w:rsidRPr="00DB5557">
        <w:rPr>
          <w:shd w:val="clear" w:color="auto" w:fill="FFFFFF"/>
        </w:rPr>
        <w:t>声明上报</w:t>
      </w:r>
      <w:r w:rsidR="009371DD">
        <w:rPr>
          <w:rFonts w:hint="eastAsia"/>
          <w:shd w:val="clear" w:color="auto" w:fill="FFFFFF"/>
        </w:rPr>
        <w:t>入口</w:t>
      </w:r>
      <w:r w:rsidR="007F1E4A">
        <w:rPr>
          <w:rFonts w:hint="eastAsia"/>
          <w:shd w:val="clear" w:color="auto" w:fill="FFFFFF"/>
        </w:rPr>
        <w:t>”</w:t>
      </w:r>
      <w:r w:rsidR="009371DD">
        <w:rPr>
          <w:rFonts w:hint="eastAsia"/>
          <w:shd w:val="clear" w:color="auto" w:fill="FFFFFF"/>
        </w:rPr>
        <w:t>进入电器电子产品有害物质限制使用供方符合性声明</w:t>
      </w:r>
      <w:r w:rsidRPr="00DB5557">
        <w:rPr>
          <w:rFonts w:hint="eastAsia"/>
          <w:shd w:val="clear" w:color="auto" w:fill="FFFFFF"/>
        </w:rPr>
        <w:t>报</w:t>
      </w:r>
      <w:r w:rsidRPr="00DB5557">
        <w:rPr>
          <w:shd w:val="clear" w:color="auto" w:fill="FFFFFF"/>
        </w:rPr>
        <w:t>送系统</w:t>
      </w:r>
      <w:r w:rsidRPr="00DB5557">
        <w:rPr>
          <w:rFonts w:hint="eastAsia"/>
          <w:shd w:val="clear" w:color="auto" w:fill="FFFFFF"/>
        </w:rPr>
        <w:t>进行</w:t>
      </w:r>
      <w:r w:rsidRPr="00DB5557">
        <w:rPr>
          <w:shd w:val="clear" w:color="auto" w:fill="FFFFFF"/>
        </w:rPr>
        <w:t>注册，</w:t>
      </w:r>
      <w:r w:rsidRPr="00DB5557">
        <w:rPr>
          <w:rFonts w:hint="eastAsia"/>
          <w:shd w:val="clear" w:color="auto" w:fill="FFFFFF"/>
        </w:rPr>
        <w:t>注册</w:t>
      </w:r>
      <w:r w:rsidRPr="00DB5557">
        <w:rPr>
          <w:shd w:val="clear" w:color="auto" w:fill="FFFFFF"/>
        </w:rPr>
        <w:t>完成后登录</w:t>
      </w:r>
      <w:r w:rsidRPr="00DB5557">
        <w:rPr>
          <w:rFonts w:hint="eastAsia"/>
          <w:shd w:val="clear" w:color="auto" w:fill="FFFFFF"/>
        </w:rPr>
        <w:t>进行自我</w:t>
      </w:r>
      <w:r w:rsidRPr="00DB5557">
        <w:rPr>
          <w:shd w:val="clear" w:color="auto" w:fill="FFFFFF"/>
        </w:rPr>
        <w:t>声明</w:t>
      </w:r>
      <w:r w:rsidRPr="00DB5557">
        <w:rPr>
          <w:rFonts w:hint="eastAsia"/>
          <w:shd w:val="clear" w:color="auto" w:fill="FFFFFF"/>
        </w:rPr>
        <w:t>上报。</w:t>
      </w:r>
    </w:p>
    <w:p w14:paraId="0BA9528D" w14:textId="77777777" w:rsidR="0036537D" w:rsidRPr="00DB5557" w:rsidRDefault="00124DCE" w:rsidP="002044E9">
      <w:pPr>
        <w:numPr>
          <w:ilvl w:val="0"/>
          <w:numId w:val="4"/>
        </w:numPr>
        <w:spacing w:line="360" w:lineRule="auto"/>
        <w:rPr>
          <w:shd w:val="clear" w:color="auto" w:fill="FFFFFF"/>
        </w:rPr>
      </w:pPr>
      <w:r w:rsidRPr="00DB5557">
        <w:rPr>
          <w:rFonts w:hint="eastAsia"/>
          <w:shd w:val="clear" w:color="auto" w:fill="FFFFFF"/>
        </w:rPr>
        <w:t>国推自愿性认证信息如何上报</w:t>
      </w:r>
      <w:r w:rsidRPr="00DB5557">
        <w:rPr>
          <w:shd w:val="clear" w:color="auto" w:fill="FFFFFF"/>
        </w:rPr>
        <w:t>？</w:t>
      </w:r>
    </w:p>
    <w:p w14:paraId="79D09F4B" w14:textId="77777777" w:rsidR="0036537D" w:rsidRPr="00DB5557" w:rsidRDefault="00124DCE" w:rsidP="002044E9">
      <w:pPr>
        <w:spacing w:line="360" w:lineRule="auto"/>
        <w:rPr>
          <w:shd w:val="clear" w:color="auto" w:fill="FFFFFF"/>
        </w:rPr>
      </w:pPr>
      <w:r w:rsidRPr="00DB5557">
        <w:rPr>
          <w:rFonts w:hint="eastAsia"/>
          <w:shd w:val="clear" w:color="auto" w:fill="FFFFFF"/>
        </w:rPr>
        <w:t>答</w:t>
      </w:r>
      <w:r w:rsidRPr="00DB5557">
        <w:rPr>
          <w:shd w:val="clear" w:color="auto" w:fill="FFFFFF"/>
        </w:rPr>
        <w:t>：</w:t>
      </w:r>
      <w:r w:rsidRPr="00DB5557">
        <w:rPr>
          <w:rFonts w:hint="eastAsia"/>
          <w:shd w:val="clear" w:color="auto" w:fill="FFFFFF"/>
        </w:rPr>
        <w:t>国推自愿性认证信息由认证机构负责在系统中进行上报，企业无需自行上报</w:t>
      </w:r>
    </w:p>
    <w:p w14:paraId="727F0C73" w14:textId="77777777" w:rsidR="0036537D" w:rsidRPr="00DB5557" w:rsidRDefault="00124DCE" w:rsidP="002044E9">
      <w:pPr>
        <w:numPr>
          <w:ilvl w:val="0"/>
          <w:numId w:val="4"/>
        </w:numPr>
        <w:spacing w:line="360" w:lineRule="auto"/>
        <w:rPr>
          <w:shd w:val="clear" w:color="auto" w:fill="FFFFFF"/>
        </w:rPr>
      </w:pPr>
      <w:r w:rsidRPr="00DB5557">
        <w:rPr>
          <w:rFonts w:hint="eastAsia"/>
          <w:shd w:val="clear" w:color="auto" w:fill="FFFFFF"/>
        </w:rPr>
        <w:t>企业和用户如何向平台反馈、咨询公共服务平台及电器电子产品有害物质限制使用相关问题？</w:t>
      </w:r>
    </w:p>
    <w:p w14:paraId="0F0D8793" w14:textId="77777777" w:rsidR="0036537D" w:rsidRPr="00DB5557" w:rsidRDefault="00124DCE" w:rsidP="002044E9">
      <w:pPr>
        <w:spacing w:line="360" w:lineRule="auto"/>
        <w:rPr>
          <w:shd w:val="clear" w:color="auto" w:fill="FFFFFF"/>
        </w:rPr>
      </w:pPr>
      <w:r w:rsidRPr="00DB5557">
        <w:rPr>
          <w:rFonts w:hint="eastAsia"/>
          <w:shd w:val="clear" w:color="auto" w:fill="FFFFFF"/>
        </w:rPr>
        <w:t>答</w:t>
      </w:r>
      <w:r w:rsidRPr="00DB5557">
        <w:rPr>
          <w:shd w:val="clear" w:color="auto" w:fill="FFFFFF"/>
        </w:rPr>
        <w:t>：</w:t>
      </w:r>
      <w:r w:rsidRPr="00DB5557">
        <w:rPr>
          <w:rFonts w:hint="eastAsia"/>
          <w:shd w:val="clear" w:color="auto" w:fill="FFFFFF"/>
        </w:rPr>
        <w:t>企业和用户可以通过公共服务平台的联系我们栏目中的意见反馈提交相关问题。</w:t>
      </w:r>
    </w:p>
    <w:p w14:paraId="1516C62E" w14:textId="77777777" w:rsidR="0036537D" w:rsidRPr="00B42A6A" w:rsidRDefault="0036537D" w:rsidP="00B42A6A"/>
    <w:sectPr w:rsidR="0036537D" w:rsidRPr="00B42A6A">
      <w:headerReference w:type="even" r:id="rId22"/>
      <w:headerReference w:type="default" r:id="rId23"/>
      <w:footerReference w:type="even" r:id="rId24"/>
      <w:footerReference w:type="default" r:id="rId2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63E8E" w14:textId="77777777" w:rsidR="00A62DE4" w:rsidRDefault="00A62DE4">
      <w:r>
        <w:separator/>
      </w:r>
    </w:p>
  </w:endnote>
  <w:endnote w:type="continuationSeparator" w:id="0">
    <w:p w14:paraId="33EBED49" w14:textId="77777777" w:rsidR="00A62DE4" w:rsidRDefault="00A62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仿宋"/>
    <w:panose1 w:val="020B0604020202020204"/>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4DFF" w14:textId="77777777" w:rsidR="0036537D" w:rsidRDefault="0036537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48574"/>
    </w:sdtPr>
    <w:sdtEndPr/>
    <w:sdtContent>
      <w:p w14:paraId="7F997AEC" w14:textId="77777777" w:rsidR="0036537D" w:rsidRDefault="00A62DE4">
        <w:pPr>
          <w:pStyle w:val="ac"/>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C750" w14:textId="77777777" w:rsidR="0036537D" w:rsidRDefault="00124DCE">
    <w:pPr>
      <w:pStyle w:val="ac"/>
    </w:pPr>
    <w:r>
      <w:rPr>
        <w:noProof/>
      </w:rPr>
      <mc:AlternateContent>
        <mc:Choice Requires="wps">
          <w:drawing>
            <wp:anchor distT="0" distB="0" distL="114300" distR="114300" simplePos="0" relativeHeight="251659264" behindDoc="0" locked="0" layoutInCell="1" allowOverlap="1" wp14:anchorId="1C03E4D2" wp14:editId="5C6DFC18">
              <wp:simplePos x="0" y="0"/>
              <wp:positionH relativeFrom="margin">
                <wp:posOffset>2574985</wp:posOffset>
              </wp:positionH>
              <wp:positionV relativeFrom="paragraph">
                <wp:posOffset>-31247</wp:posOffset>
              </wp:positionV>
              <wp:extent cx="89583" cy="215109"/>
              <wp:effectExtent l="0" t="0" r="5715" b="13970"/>
              <wp:wrapNone/>
              <wp:docPr id="3" name="文本框 3"/>
              <wp:cNvGraphicFramePr/>
              <a:graphic xmlns:a="http://schemas.openxmlformats.org/drawingml/2006/main">
                <a:graphicData uri="http://schemas.microsoft.com/office/word/2010/wordprocessingShape">
                  <wps:wsp>
                    <wps:cNvSpPr txBox="1"/>
                    <wps:spPr>
                      <a:xfrm>
                        <a:off x="0" y="0"/>
                        <a:ext cx="89583" cy="2151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5007E" w14:textId="77777777" w:rsidR="0036537D" w:rsidRPr="00DB5557" w:rsidRDefault="00124DCE">
                          <w:pPr>
                            <w:pStyle w:val="ac"/>
                            <w:rPr>
                              <w:rFonts w:ascii="宋体" w:hAnsi="宋体"/>
                              <w:sz w:val="21"/>
                              <w:szCs w:val="21"/>
                            </w:rPr>
                          </w:pPr>
                          <w:r w:rsidRPr="00DB5557">
                            <w:rPr>
                              <w:rFonts w:ascii="宋体" w:hAnsi="宋体" w:hint="eastAsia"/>
                              <w:sz w:val="21"/>
                              <w:szCs w:val="21"/>
                            </w:rPr>
                            <w:fldChar w:fldCharType="begin"/>
                          </w:r>
                          <w:r w:rsidRPr="00DB5557">
                            <w:rPr>
                              <w:rFonts w:ascii="宋体" w:hAnsi="宋体" w:hint="eastAsia"/>
                              <w:sz w:val="21"/>
                              <w:szCs w:val="21"/>
                            </w:rPr>
                            <w:instrText xml:space="preserve"> PAGE  \* MERGEFORMAT </w:instrText>
                          </w:r>
                          <w:r w:rsidRPr="00DB5557">
                            <w:rPr>
                              <w:rFonts w:ascii="宋体" w:hAnsi="宋体" w:hint="eastAsia"/>
                              <w:sz w:val="21"/>
                              <w:szCs w:val="21"/>
                            </w:rPr>
                            <w:fldChar w:fldCharType="separate"/>
                          </w:r>
                          <w:r w:rsidR="000433E1">
                            <w:rPr>
                              <w:rFonts w:ascii="宋体" w:hAnsi="宋体"/>
                              <w:noProof/>
                              <w:sz w:val="21"/>
                              <w:szCs w:val="21"/>
                            </w:rPr>
                            <w:t>6</w:t>
                          </w:r>
                          <w:r w:rsidRPr="00DB5557">
                            <w:rPr>
                              <w:rFonts w:ascii="宋体" w:hAnsi="宋体" w:hint="eastAsia"/>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C03E4D2" id="_x0000_t202" coordsize="21600,21600" o:spt="202" path="m,l,21600r21600,l21600,xe">
              <v:stroke joinstyle="miter"/>
              <v:path gradientshapeok="t" o:connecttype="rect"/>
            </v:shapetype>
            <v:shape id="文本框 3" o:spid="_x0000_s1026" type="#_x0000_t202" style="position:absolute;margin-left:202.75pt;margin-top:-2.45pt;width:7.05pt;height:1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" filled="f" stroked="f" strokeweight=".5pt">
              <v:textbox inset="0,0,0,0">
                <w:txbxContent>
                  <w:p w14:paraId="7115007E" w14:textId="77777777" w:rsidR="0036537D" w:rsidRPr="00DB5557" w:rsidRDefault="00124DCE">
                    <w:pPr>
                      <w:pStyle w:val="ac"/>
                      <w:rPr>
                        <w:rFonts w:ascii="宋体" w:hAnsi="宋体"/>
                        <w:sz w:val="21"/>
                        <w:szCs w:val="21"/>
                      </w:rPr>
                    </w:pPr>
                    <w:r w:rsidRPr="00DB5557">
                      <w:rPr>
                        <w:rFonts w:ascii="宋体" w:hAnsi="宋体" w:hint="eastAsia"/>
                        <w:sz w:val="21"/>
                        <w:szCs w:val="21"/>
                      </w:rPr>
                      <w:fldChar w:fldCharType="begin"/>
                    </w:r>
                    <w:r w:rsidRPr="00DB5557">
                      <w:rPr>
                        <w:rFonts w:ascii="宋体" w:hAnsi="宋体" w:hint="eastAsia"/>
                        <w:sz w:val="21"/>
                        <w:szCs w:val="21"/>
                      </w:rPr>
                      <w:instrText xml:space="preserve"> PAGE  \* MERGEFORMAT </w:instrText>
                    </w:r>
                    <w:r w:rsidRPr="00DB5557">
                      <w:rPr>
                        <w:rFonts w:ascii="宋体" w:hAnsi="宋体" w:hint="eastAsia"/>
                        <w:sz w:val="21"/>
                        <w:szCs w:val="21"/>
                      </w:rPr>
                      <w:fldChar w:fldCharType="separate"/>
                    </w:r>
                    <w:r w:rsidR="000433E1">
                      <w:rPr>
                        <w:rFonts w:ascii="宋体" w:hAnsi="宋体"/>
                        <w:noProof/>
                        <w:sz w:val="21"/>
                        <w:szCs w:val="21"/>
                      </w:rPr>
                      <w:t>6</w:t>
                    </w:r>
                    <w:r w:rsidRPr="00DB5557">
                      <w:rPr>
                        <w:rFonts w:ascii="宋体" w:hAnsi="宋体" w:hint="eastAsia"/>
                        <w:sz w:val="21"/>
                        <w:szCs w:val="21"/>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77F8" w14:textId="77777777" w:rsidR="0036537D" w:rsidRDefault="00124DCE">
    <w:pPr>
      <w:pStyle w:val="ac"/>
      <w:jc w:val="center"/>
      <w:rPr>
        <w:rFonts w:ascii="宋体" w:hAnsi="宋体"/>
        <w:sz w:val="21"/>
        <w:szCs w:val="21"/>
      </w:rPr>
    </w:pPr>
    <w:r>
      <w:rPr>
        <w:noProof/>
      </w:rPr>
      <mc:AlternateContent>
        <mc:Choice Requires="wps">
          <w:drawing>
            <wp:anchor distT="0" distB="0" distL="114300" distR="114300" simplePos="0" relativeHeight="251658240" behindDoc="0" locked="0" layoutInCell="1" allowOverlap="1" wp14:anchorId="026CFA37" wp14:editId="29C7CD20">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D5769" w14:textId="77777777" w:rsidR="0036537D" w:rsidRDefault="00124DCE">
                          <w:pPr>
                            <w:pStyle w:val="ac"/>
                            <w:rPr>
                              <w:rFonts w:ascii="宋体" w:hAnsi="宋体"/>
                              <w:sz w:val="21"/>
                              <w:szCs w:val="21"/>
                            </w:rPr>
                          </w:pPr>
                          <w:r>
                            <w:rPr>
                              <w:rFonts w:ascii="宋体" w:hAnsi="宋体" w:hint="eastAsia"/>
                              <w:sz w:val="21"/>
                              <w:szCs w:val="21"/>
                            </w:rPr>
                            <w:fldChar w:fldCharType="begin"/>
                          </w:r>
                          <w:r>
                            <w:rPr>
                              <w:rFonts w:ascii="宋体" w:hAnsi="宋体" w:hint="eastAsia"/>
                              <w:sz w:val="21"/>
                              <w:szCs w:val="21"/>
                            </w:rPr>
                            <w:instrText xml:space="preserve"> PAGE  \* MERGEFORMAT </w:instrText>
                          </w:r>
                          <w:r>
                            <w:rPr>
                              <w:rFonts w:ascii="宋体" w:hAnsi="宋体" w:hint="eastAsia"/>
                              <w:sz w:val="21"/>
                              <w:szCs w:val="21"/>
                            </w:rPr>
                            <w:fldChar w:fldCharType="separate"/>
                          </w:r>
                          <w:r w:rsidR="000433E1">
                            <w:rPr>
                              <w:rFonts w:ascii="宋体" w:hAnsi="宋体"/>
                              <w:noProof/>
                              <w:sz w:val="21"/>
                              <w:szCs w:val="21"/>
                            </w:rPr>
                            <w:t>7</w:t>
                          </w:r>
                          <w:r>
                            <w:rPr>
                              <w:rFonts w:ascii="宋体" w:hAnsi="宋体" w:hint="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26CFA37"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" filled="f" stroked="f" strokeweight=".5pt">
              <v:textbox style="mso-fit-shape-to-text:t" inset="0,0,0,0">
                <w:txbxContent>
                  <w:p w14:paraId="7A1D5769" w14:textId="77777777" w:rsidR="0036537D" w:rsidRDefault="00124DCE">
                    <w:pPr>
                      <w:pStyle w:val="ac"/>
                      <w:rPr>
                        <w:rFonts w:ascii="宋体" w:hAnsi="宋体"/>
                        <w:sz w:val="21"/>
                        <w:szCs w:val="21"/>
                      </w:rPr>
                    </w:pPr>
                    <w:r>
                      <w:rPr>
                        <w:rFonts w:ascii="宋体" w:hAnsi="宋体" w:hint="eastAsia"/>
                        <w:sz w:val="21"/>
                        <w:szCs w:val="21"/>
                      </w:rPr>
                      <w:fldChar w:fldCharType="begin"/>
                    </w:r>
                    <w:r>
                      <w:rPr>
                        <w:rFonts w:ascii="宋体" w:hAnsi="宋体" w:hint="eastAsia"/>
                        <w:sz w:val="21"/>
                        <w:szCs w:val="21"/>
                      </w:rPr>
                      <w:instrText xml:space="preserve"> PAGE  \* MERGEFORMAT </w:instrText>
                    </w:r>
                    <w:r>
                      <w:rPr>
                        <w:rFonts w:ascii="宋体" w:hAnsi="宋体" w:hint="eastAsia"/>
                        <w:sz w:val="21"/>
                        <w:szCs w:val="21"/>
                      </w:rPr>
                      <w:fldChar w:fldCharType="separate"/>
                    </w:r>
                    <w:r w:rsidR="000433E1">
                      <w:rPr>
                        <w:rFonts w:ascii="宋体" w:hAnsi="宋体"/>
                        <w:noProof/>
                        <w:sz w:val="21"/>
                        <w:szCs w:val="21"/>
                      </w:rPr>
                      <w:t>7</w:t>
                    </w:r>
                    <w:r>
                      <w:rPr>
                        <w:rFonts w:ascii="宋体" w:hAnsi="宋体" w:hint="eastAsia"/>
                        <w:sz w:val="21"/>
                        <w:szCs w:val="21"/>
                      </w:rPr>
                      <w:fldChar w:fldCharType="end"/>
                    </w:r>
                  </w:p>
                </w:txbxContent>
              </v:textbox>
              <w10:wrap anchorx="margin"/>
            </v:shape>
          </w:pict>
        </mc:Fallback>
      </mc:AlternateContent>
    </w:r>
    <w:sdt>
      <w:sdtPr>
        <w:id w:val="-764543429"/>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2C11C" w14:textId="77777777" w:rsidR="00A62DE4" w:rsidRDefault="00A62DE4">
      <w:r>
        <w:separator/>
      </w:r>
    </w:p>
  </w:footnote>
  <w:footnote w:type="continuationSeparator" w:id="0">
    <w:p w14:paraId="371413EC" w14:textId="77777777" w:rsidR="00A62DE4" w:rsidRDefault="00A62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1DA4" w14:textId="77777777" w:rsidR="0036537D" w:rsidRDefault="0036537D" w:rsidP="005938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6246" w14:textId="77777777" w:rsidR="0036537D" w:rsidRDefault="00124DCE">
    <w:pPr>
      <w:pStyle w:val="af6"/>
      <w:ind w:firstLine="420"/>
      <w:jc w:val="left"/>
      <w:rPr>
        <w:sz w:val="21"/>
        <w:szCs w:val="21"/>
      </w:rPr>
    </w:pPr>
    <w:r>
      <w:rPr>
        <w:rFonts w:hint="eastAsia"/>
        <w:sz w:val="21"/>
        <w:szCs w:val="21"/>
      </w:rPr>
      <w:t>用户手册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576B" w14:textId="77777777" w:rsidR="0036537D" w:rsidRPr="0059387A" w:rsidRDefault="00124DCE" w:rsidP="0059387A">
    <w:pPr>
      <w:jc w:val="right"/>
      <w:rPr>
        <w:sz w:val="21"/>
      </w:rPr>
    </w:pPr>
    <w:r w:rsidRPr="0059387A">
      <w:rPr>
        <w:rFonts w:hint="eastAsia"/>
        <w:sz w:val="21"/>
      </w:rPr>
      <w:t>电器电子产品有害物质限制使用公共服务平台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67C14"/>
    <w:multiLevelType w:val="multilevel"/>
    <w:tmpl w:val="22E67C14"/>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A152A3B"/>
    <w:multiLevelType w:val="multilevel"/>
    <w:tmpl w:val="9042B318"/>
    <w:lvl w:ilvl="0">
      <w:start w:val="1"/>
      <w:numFmt w:val="decimal"/>
      <w:pStyle w:val="1"/>
      <w:lvlText w:val="%1"/>
      <w:lvlJc w:val="left"/>
      <w:pPr>
        <w:ind w:left="0" w:firstLine="0"/>
      </w:pPr>
      <w:rPr>
        <w:rFonts w:ascii="Times New Roman" w:hAnsi="Times New Roman" w:cs="Times New Roman" w:hint="default"/>
        <w:b/>
        <w:i w:val="0"/>
        <w:sz w:val="36"/>
      </w:rPr>
    </w:lvl>
    <w:lvl w:ilvl="1">
      <w:start w:val="1"/>
      <w:numFmt w:val="decimal"/>
      <w:pStyle w:val="2"/>
      <w:lvlText w:val="%1.%2"/>
      <w:lvlJc w:val="left"/>
      <w:pPr>
        <w:ind w:left="0" w:firstLine="0"/>
      </w:pPr>
      <w:rPr>
        <w:rFonts w:ascii="Times New Roman" w:hAnsi="Times New Roman" w:hint="default"/>
        <w:b/>
        <w:i w:val="0"/>
        <w:sz w:val="30"/>
      </w:rPr>
    </w:lvl>
    <w:lvl w:ilvl="2">
      <w:start w:val="1"/>
      <w:numFmt w:val="decimal"/>
      <w:lvlText w:val="%1.%2.%3"/>
      <w:lvlJc w:val="left"/>
      <w:pPr>
        <w:ind w:left="0" w:firstLine="851"/>
      </w:pPr>
      <w:rPr>
        <w:rFonts w:hint="eastAsia"/>
      </w:rPr>
    </w:lvl>
    <w:lvl w:ilvl="3">
      <w:start w:val="1"/>
      <w:numFmt w:val="decimal"/>
      <w:lvlText w:val="%1.%2.%3.%4"/>
      <w:lvlJc w:val="left"/>
      <w:pPr>
        <w:ind w:left="0" w:firstLine="1276"/>
      </w:pPr>
      <w:rPr>
        <w:rFonts w:hint="eastAsia"/>
      </w:rPr>
    </w:lvl>
    <w:lvl w:ilvl="4">
      <w:start w:val="1"/>
      <w:numFmt w:val="decimal"/>
      <w:lvlText w:val="%1.%2.%3.%4.%5"/>
      <w:lvlJc w:val="left"/>
      <w:pPr>
        <w:ind w:left="0" w:firstLine="1701"/>
      </w:pPr>
      <w:rPr>
        <w:rFonts w:hint="eastAsia"/>
      </w:rPr>
    </w:lvl>
    <w:lvl w:ilvl="5">
      <w:start w:val="1"/>
      <w:numFmt w:val="decimal"/>
      <w:lvlText w:val="%1.%2.%3.%4.%5.%6"/>
      <w:lvlJc w:val="left"/>
      <w:pPr>
        <w:ind w:left="0" w:firstLine="2126"/>
      </w:pPr>
      <w:rPr>
        <w:rFonts w:hint="eastAsia"/>
      </w:rPr>
    </w:lvl>
    <w:lvl w:ilvl="6">
      <w:start w:val="1"/>
      <w:numFmt w:val="decimal"/>
      <w:lvlText w:val="%1.%2.%3.%4.%5.%6.%7"/>
      <w:lvlJc w:val="left"/>
      <w:pPr>
        <w:ind w:left="0" w:firstLine="2551"/>
      </w:pPr>
      <w:rPr>
        <w:rFonts w:hint="eastAsia"/>
      </w:rPr>
    </w:lvl>
    <w:lvl w:ilvl="7">
      <w:start w:val="1"/>
      <w:numFmt w:val="decimal"/>
      <w:lvlText w:val="%1.%2.%3.%4.%5.%6.%7.%8"/>
      <w:lvlJc w:val="left"/>
      <w:pPr>
        <w:ind w:left="0" w:firstLine="2976"/>
      </w:pPr>
      <w:rPr>
        <w:rFonts w:hint="eastAsia"/>
      </w:rPr>
    </w:lvl>
    <w:lvl w:ilvl="8">
      <w:start w:val="1"/>
      <w:numFmt w:val="decimal"/>
      <w:lvlText w:val="%1.%2.%3.%4.%5.%6.%7.%8.%9"/>
      <w:lvlJc w:val="left"/>
      <w:pPr>
        <w:ind w:left="0" w:firstLine="3402"/>
      </w:pPr>
      <w:rPr>
        <w:rFonts w:hint="eastAsia"/>
      </w:rPr>
    </w:lvl>
  </w:abstractNum>
  <w:abstractNum w:abstractNumId="2" w15:restartNumberingAfterBreak="0">
    <w:nsid w:val="5246884E"/>
    <w:multiLevelType w:val="singleLevel"/>
    <w:tmpl w:val="5246884E"/>
    <w:lvl w:ilvl="0">
      <w:start w:val="4"/>
      <w:numFmt w:val="decimal"/>
      <w:suff w:val="nothing"/>
      <w:lvlText w:val="%1、"/>
      <w:lvlJc w:val="left"/>
    </w:lvl>
  </w:abstractNum>
  <w:abstractNum w:abstractNumId="3" w15:restartNumberingAfterBreak="0">
    <w:nsid w:val="7DC41EFD"/>
    <w:multiLevelType w:val="multilevel"/>
    <w:tmpl w:val="12FCB080"/>
    <w:lvl w:ilvl="0">
      <w:start w:val="1"/>
      <w:numFmt w:val="chineseCountingThousand"/>
      <w:lvlText w:val="第%1章"/>
      <w:lvlJc w:val="left"/>
      <w:pPr>
        <w:tabs>
          <w:tab w:val="left" w:pos="3492"/>
        </w:tabs>
        <w:ind w:left="3492" w:hanging="432"/>
      </w:pPr>
      <w:rPr>
        <w:rFonts w:ascii="黑体" w:eastAsia="黑体" w:hAnsi="黑体" w:hint="eastAsia"/>
        <w:sz w:val="32"/>
        <w:szCs w:val="32"/>
      </w:rPr>
    </w:lvl>
    <w:lvl w:ilvl="1">
      <w:start w:val="1"/>
      <w:numFmt w:val="decimal"/>
      <w:isLgl/>
      <w:lvlText w:val="%1.%2"/>
      <w:lvlJc w:val="left"/>
      <w:pPr>
        <w:tabs>
          <w:tab w:val="left" w:pos="576"/>
        </w:tabs>
        <w:ind w:left="576" w:hanging="576"/>
      </w:pPr>
      <w:rPr>
        <w:rFonts w:ascii="Times New Roman" w:hAnsi="Times New Roman" w:cs="Times New Roman" w:hint="eastAsia"/>
        <w:color w:val="auto"/>
      </w:rPr>
    </w:lvl>
    <w:lvl w:ilvl="2">
      <w:start w:val="1"/>
      <w:numFmt w:val="decimal"/>
      <w:isLgl/>
      <w:lvlText w:val="%1.%2.%3"/>
      <w:lvlJc w:val="left"/>
      <w:pPr>
        <w:tabs>
          <w:tab w:val="left" w:pos="1146"/>
        </w:tabs>
        <w:ind w:left="1146" w:hanging="720"/>
      </w:pPr>
      <w:rPr>
        <w:rFonts w:ascii="Times New Roman" w:hAnsi="Times New Roman" w:cs="Times New Roman" w:hint="eastAsia"/>
        <w:color w:val="auto"/>
      </w:rPr>
    </w:lvl>
    <w:lvl w:ilvl="3">
      <w:start w:val="1"/>
      <w:numFmt w:val="decimal"/>
      <w:isLgl/>
      <w:lvlText w:val="%1.%2.%3.%4"/>
      <w:lvlJc w:val="left"/>
      <w:pPr>
        <w:tabs>
          <w:tab w:val="left" w:pos="864"/>
        </w:tabs>
        <w:ind w:left="864" w:hanging="864"/>
      </w:pPr>
      <w:rPr>
        <w:rFonts w:ascii="Times New Roman" w:hAnsi="Times New Roman" w:cs="Times New Roman" w:hint="default"/>
      </w:rPr>
    </w:lvl>
    <w:lvl w:ilvl="4">
      <w:start w:val="1"/>
      <w:numFmt w:val="decimal"/>
      <w:isLgl/>
      <w:lvlText w:val="%1.%2.%3.%4.%5"/>
      <w:lvlJc w:val="left"/>
      <w:pPr>
        <w:tabs>
          <w:tab w:val="left" w:pos="1008"/>
        </w:tabs>
        <w:ind w:left="1008" w:hanging="1008"/>
      </w:pPr>
      <w:rPr>
        <w:rFonts w:hint="eastAsia"/>
        <w:color w:val="auto"/>
      </w:rPr>
    </w:lvl>
    <w:lvl w:ilvl="5">
      <w:start w:val="1"/>
      <w:numFmt w:val="decimal"/>
      <w:isLgl/>
      <w:lvlText w:val="%1.%2.%3.%4.%5.%6"/>
      <w:lvlJc w:val="left"/>
      <w:pPr>
        <w:tabs>
          <w:tab w:val="left" w:pos="1152"/>
        </w:tabs>
        <w:ind w:left="1152" w:hanging="1152"/>
      </w:pPr>
      <w:rPr>
        <w:rFonts w:hint="eastAsia"/>
      </w:rPr>
    </w:lvl>
    <w:lvl w:ilvl="6">
      <w:start w:val="1"/>
      <w:numFmt w:val="decimal"/>
      <w:isLgl/>
      <w:lvlText w:val="%1.%2.%3.%4.%5.%6.%7"/>
      <w:lvlJc w:val="left"/>
      <w:pPr>
        <w:tabs>
          <w:tab w:val="left" w:pos="1296"/>
        </w:tabs>
        <w:ind w:left="1296" w:hanging="1296"/>
      </w:pPr>
      <w:rPr>
        <w:rFonts w:hint="eastAsia"/>
      </w:rPr>
    </w:lvl>
    <w:lvl w:ilvl="7">
      <w:start w:val="1"/>
      <w:numFmt w:val="decimal"/>
      <w:isLgl/>
      <w:lvlText w:val="%1.%2.%3.%4.%5.%6.%7.%8"/>
      <w:lvlJc w:val="left"/>
      <w:pPr>
        <w:tabs>
          <w:tab w:val="left" w:pos="1440"/>
        </w:tabs>
        <w:ind w:left="1440" w:hanging="1440"/>
      </w:pPr>
      <w:rPr>
        <w:rFonts w:hint="eastAsia"/>
      </w:rPr>
    </w:lvl>
    <w:lvl w:ilvl="8">
      <w:start w:val="1"/>
      <w:numFmt w:val="decimal"/>
      <w:isLgl/>
      <w:lvlText w:val="%1.%2.%3.%4.%5.%6.%7.%8.%9"/>
      <w:lvlJc w:val="left"/>
      <w:pPr>
        <w:tabs>
          <w:tab w:val="left" w:pos="1584"/>
        </w:tabs>
        <w:ind w:left="1584" w:hanging="1584"/>
      </w:pPr>
      <w:rPr>
        <w:rFonts w:hint="eastAsia"/>
      </w:rPr>
    </w:lvl>
  </w:abstractNum>
  <w:num w:numId="1">
    <w:abstractNumId w:val="0"/>
  </w:num>
  <w:num w:numId="2">
    <w:abstractNumId w:val="1"/>
  </w:num>
  <w:num w:numId="3">
    <w:abstractNumId w:val="3"/>
  </w:num>
  <w:num w:numId="4">
    <w:abstractNumId w:val="2"/>
  </w:num>
  <w:num w:numId="5">
    <w:abstractNumId w:val="3"/>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grammar="clean"/>
  <w:defaultTabStop w:val="420"/>
  <w:evenAndOddHeaders/>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7B5"/>
    <w:rsid w:val="0000600F"/>
    <w:rsid w:val="0003076C"/>
    <w:rsid w:val="000433E1"/>
    <w:rsid w:val="00056608"/>
    <w:rsid w:val="00087F09"/>
    <w:rsid w:val="000B335D"/>
    <w:rsid w:val="000E5969"/>
    <w:rsid w:val="00116C60"/>
    <w:rsid w:val="00124DCE"/>
    <w:rsid w:val="00127DBC"/>
    <w:rsid w:val="0015571B"/>
    <w:rsid w:val="00172090"/>
    <w:rsid w:val="002044E9"/>
    <w:rsid w:val="00215746"/>
    <w:rsid w:val="0022740F"/>
    <w:rsid w:val="00264AAB"/>
    <w:rsid w:val="00297AD1"/>
    <w:rsid w:val="002A721B"/>
    <w:rsid w:val="002D0043"/>
    <w:rsid w:val="002D406B"/>
    <w:rsid w:val="002F36D2"/>
    <w:rsid w:val="002F7754"/>
    <w:rsid w:val="00301D59"/>
    <w:rsid w:val="00312DD4"/>
    <w:rsid w:val="00337B03"/>
    <w:rsid w:val="0034400B"/>
    <w:rsid w:val="0036537D"/>
    <w:rsid w:val="00382C11"/>
    <w:rsid w:val="00392F7C"/>
    <w:rsid w:val="00397A4C"/>
    <w:rsid w:val="003B005C"/>
    <w:rsid w:val="003B0740"/>
    <w:rsid w:val="003C6D52"/>
    <w:rsid w:val="003C7FEA"/>
    <w:rsid w:val="003E5234"/>
    <w:rsid w:val="003F1AC1"/>
    <w:rsid w:val="003F469B"/>
    <w:rsid w:val="00411BE6"/>
    <w:rsid w:val="00452442"/>
    <w:rsid w:val="00467912"/>
    <w:rsid w:val="00481F86"/>
    <w:rsid w:val="00487702"/>
    <w:rsid w:val="00490BCB"/>
    <w:rsid w:val="004D0293"/>
    <w:rsid w:val="004E6F06"/>
    <w:rsid w:val="004F49ED"/>
    <w:rsid w:val="00502143"/>
    <w:rsid w:val="00525B3C"/>
    <w:rsid w:val="00544065"/>
    <w:rsid w:val="00551172"/>
    <w:rsid w:val="0059387A"/>
    <w:rsid w:val="005A0F80"/>
    <w:rsid w:val="005B2EBD"/>
    <w:rsid w:val="005C633F"/>
    <w:rsid w:val="005E147D"/>
    <w:rsid w:val="00617800"/>
    <w:rsid w:val="00670A5D"/>
    <w:rsid w:val="0068346A"/>
    <w:rsid w:val="006A3449"/>
    <w:rsid w:val="006D0A3F"/>
    <w:rsid w:val="00715997"/>
    <w:rsid w:val="00765D16"/>
    <w:rsid w:val="0078036E"/>
    <w:rsid w:val="00787EF1"/>
    <w:rsid w:val="007B0FA2"/>
    <w:rsid w:val="007B4380"/>
    <w:rsid w:val="007C7BBB"/>
    <w:rsid w:val="007F1E4A"/>
    <w:rsid w:val="00806F00"/>
    <w:rsid w:val="00820FAF"/>
    <w:rsid w:val="008800B1"/>
    <w:rsid w:val="008878BA"/>
    <w:rsid w:val="00895DFF"/>
    <w:rsid w:val="008C5C52"/>
    <w:rsid w:val="008D5B10"/>
    <w:rsid w:val="00905D14"/>
    <w:rsid w:val="0091771C"/>
    <w:rsid w:val="009371DD"/>
    <w:rsid w:val="0097105D"/>
    <w:rsid w:val="009C1778"/>
    <w:rsid w:val="00A0309D"/>
    <w:rsid w:val="00A22403"/>
    <w:rsid w:val="00A32A2A"/>
    <w:rsid w:val="00A3522C"/>
    <w:rsid w:val="00A51DA9"/>
    <w:rsid w:val="00A62DE4"/>
    <w:rsid w:val="00A74E0E"/>
    <w:rsid w:val="00A90F94"/>
    <w:rsid w:val="00AF4C55"/>
    <w:rsid w:val="00AF7B27"/>
    <w:rsid w:val="00B2177C"/>
    <w:rsid w:val="00B249BF"/>
    <w:rsid w:val="00B3082D"/>
    <w:rsid w:val="00B42A6A"/>
    <w:rsid w:val="00B631EC"/>
    <w:rsid w:val="00BC4130"/>
    <w:rsid w:val="00BE28EE"/>
    <w:rsid w:val="00BF4611"/>
    <w:rsid w:val="00C32FCA"/>
    <w:rsid w:val="00C403D2"/>
    <w:rsid w:val="00C427B5"/>
    <w:rsid w:val="00D1034C"/>
    <w:rsid w:val="00D33CA9"/>
    <w:rsid w:val="00D92F1C"/>
    <w:rsid w:val="00D93517"/>
    <w:rsid w:val="00DA39E5"/>
    <w:rsid w:val="00DA496B"/>
    <w:rsid w:val="00DB5557"/>
    <w:rsid w:val="00DD1585"/>
    <w:rsid w:val="00DD4BC4"/>
    <w:rsid w:val="00DE327F"/>
    <w:rsid w:val="00E00BC9"/>
    <w:rsid w:val="00E10512"/>
    <w:rsid w:val="00E31E19"/>
    <w:rsid w:val="00E360AF"/>
    <w:rsid w:val="00E473E0"/>
    <w:rsid w:val="00E5225C"/>
    <w:rsid w:val="00F20589"/>
    <w:rsid w:val="00F239E5"/>
    <w:rsid w:val="00F64789"/>
    <w:rsid w:val="00F743A4"/>
    <w:rsid w:val="00F80243"/>
    <w:rsid w:val="00F90B1F"/>
    <w:rsid w:val="00FB6DA5"/>
    <w:rsid w:val="06322B26"/>
    <w:rsid w:val="0E7F0DB3"/>
    <w:rsid w:val="125C458E"/>
    <w:rsid w:val="12C43FBC"/>
    <w:rsid w:val="17BB50B6"/>
    <w:rsid w:val="18326DDF"/>
    <w:rsid w:val="22267315"/>
    <w:rsid w:val="2DB875CF"/>
    <w:rsid w:val="3666514D"/>
    <w:rsid w:val="3A6535B7"/>
    <w:rsid w:val="49CE5D8A"/>
    <w:rsid w:val="4C897238"/>
    <w:rsid w:val="512131BD"/>
    <w:rsid w:val="60C107CF"/>
    <w:rsid w:val="70863428"/>
    <w:rsid w:val="7A4C3F39"/>
    <w:rsid w:val="7CDA106A"/>
    <w:rsid w:val="7E616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D87BC"/>
  <w15:docId w15:val="{D7FEA9FA-42C0-4C40-8B3F-CE88A045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C11"/>
    <w:rPr>
      <w:rFonts w:ascii="宋体" w:eastAsia="宋体" w:hAnsi="宋体" w:cs="宋体"/>
      <w:sz w:val="24"/>
      <w:szCs w:val="24"/>
    </w:rPr>
  </w:style>
  <w:style w:type="paragraph" w:styleId="1">
    <w:name w:val="heading 1"/>
    <w:basedOn w:val="a"/>
    <w:next w:val="a0"/>
    <w:link w:val="10"/>
    <w:uiPriority w:val="9"/>
    <w:qFormat/>
    <w:rsid w:val="0059387A"/>
    <w:pPr>
      <w:keepNext/>
      <w:keepLines/>
      <w:widowControl w:val="0"/>
      <w:numPr>
        <w:numId w:val="2"/>
      </w:numPr>
      <w:adjustRightInd w:val="0"/>
      <w:snapToGrid w:val="0"/>
      <w:spacing w:beforeLines="100" w:before="312" w:line="360" w:lineRule="auto"/>
      <w:outlineLvl w:val="0"/>
    </w:pPr>
    <w:rPr>
      <w:rFonts w:ascii="黑体" w:eastAsia="黑体" w:hAnsi="黑体" w:cs="Times New Roman"/>
      <w:b/>
      <w:color w:val="000000"/>
      <w:kern w:val="44"/>
      <w:sz w:val="36"/>
      <w:szCs w:val="36"/>
    </w:rPr>
  </w:style>
  <w:style w:type="paragraph" w:styleId="2">
    <w:name w:val="heading 2"/>
    <w:basedOn w:val="a"/>
    <w:next w:val="a"/>
    <w:link w:val="20"/>
    <w:uiPriority w:val="9"/>
    <w:unhideWhenUsed/>
    <w:qFormat/>
    <w:rsid w:val="0059387A"/>
    <w:pPr>
      <w:keepNext/>
      <w:keepLines/>
      <w:widowControl w:val="0"/>
      <w:numPr>
        <w:ilvl w:val="1"/>
        <w:numId w:val="2"/>
      </w:numPr>
      <w:tabs>
        <w:tab w:val="left" w:pos="576"/>
        <w:tab w:val="left" w:pos="3492"/>
      </w:tabs>
      <w:spacing w:before="120" w:after="120" w:line="360" w:lineRule="auto"/>
      <w:jc w:val="both"/>
      <w:outlineLvl w:val="1"/>
    </w:pPr>
    <w:rPr>
      <w:rFonts w:ascii="黑体" w:eastAsia="黑体" w:hAnsi="黑体" w:cstheme="majorBidi"/>
      <w:b/>
      <w:bCs/>
      <w:kern w:val="2"/>
      <w:sz w:val="30"/>
      <w:szCs w:val="32"/>
    </w:rPr>
  </w:style>
  <w:style w:type="paragraph" w:styleId="3">
    <w:name w:val="heading 3"/>
    <w:basedOn w:val="a"/>
    <w:next w:val="a1"/>
    <w:link w:val="30"/>
    <w:uiPriority w:val="9"/>
    <w:qFormat/>
    <w:pPr>
      <w:keepNext/>
      <w:keepLines/>
      <w:widowControl w:val="0"/>
      <w:tabs>
        <w:tab w:val="left" w:pos="709"/>
        <w:tab w:val="left" w:pos="851"/>
        <w:tab w:val="left" w:pos="993"/>
        <w:tab w:val="left" w:pos="1134"/>
        <w:tab w:val="left" w:pos="1276"/>
        <w:tab w:val="left" w:pos="1418"/>
        <w:tab w:val="left" w:pos="1560"/>
        <w:tab w:val="left" w:pos="1701"/>
      </w:tabs>
      <w:spacing w:before="260" w:after="260" w:line="416" w:lineRule="auto"/>
      <w:ind w:left="1146" w:hanging="720"/>
      <w:jc w:val="both"/>
      <w:outlineLvl w:val="2"/>
    </w:pPr>
    <w:rPr>
      <w:rFonts w:ascii="黑体" w:eastAsia="黑体" w:hAnsi="黑体" w:cs="Times New Roman"/>
      <w:b/>
      <w:bCs/>
      <w:kern w:val="2"/>
      <w:sz w:val="28"/>
      <w:szCs w:val="28"/>
      <w:lang w:val="zh-CN"/>
    </w:rPr>
  </w:style>
  <w:style w:type="paragraph" w:styleId="4">
    <w:name w:val="heading 4"/>
    <w:basedOn w:val="a"/>
    <w:next w:val="a"/>
    <w:link w:val="40"/>
    <w:uiPriority w:val="9"/>
    <w:unhideWhenUsed/>
    <w:qFormat/>
    <w:pPr>
      <w:keepNext/>
      <w:keepLines/>
      <w:widowControl w:val="0"/>
      <w:spacing w:before="280" w:after="290" w:line="376" w:lineRule="auto"/>
      <w:jc w:val="both"/>
      <w:outlineLvl w:val="3"/>
    </w:pPr>
    <w:rPr>
      <w:rFonts w:asciiTheme="majorHAnsi" w:eastAsiaTheme="majorEastAsia" w:hAnsiTheme="majorHAnsi" w:cstheme="majorBidi"/>
      <w:b/>
      <w:bCs/>
      <w:kern w:val="2"/>
      <w:sz w:val="28"/>
      <w:szCs w:val="28"/>
    </w:rPr>
  </w:style>
  <w:style w:type="paragraph" w:styleId="5">
    <w:name w:val="heading 5"/>
    <w:basedOn w:val="a"/>
    <w:next w:val="a"/>
    <w:link w:val="50"/>
    <w:uiPriority w:val="9"/>
    <w:qFormat/>
    <w:pPr>
      <w:keepNext/>
      <w:keepLines/>
      <w:widowControl w:val="0"/>
      <w:tabs>
        <w:tab w:val="left" w:pos="1008"/>
      </w:tabs>
      <w:spacing w:after="120" w:line="377" w:lineRule="auto"/>
      <w:ind w:left="1008" w:hanging="1008"/>
      <w:jc w:val="both"/>
      <w:outlineLvl w:val="4"/>
    </w:pPr>
    <w:rPr>
      <w:rFonts w:ascii="Times New Roman" w:hAnsi="Times New Roman" w:cs="Times New Roman"/>
      <w:b/>
      <w:bCs/>
      <w:kern w:val="2"/>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a6"/>
    <w:uiPriority w:val="99"/>
    <w:semiHidden/>
    <w:unhideWhenUsed/>
    <w:qFormat/>
    <w:pPr>
      <w:ind w:firstLineChars="100" w:firstLine="420"/>
    </w:pPr>
  </w:style>
  <w:style w:type="paragraph" w:styleId="a5">
    <w:name w:val="Body Text"/>
    <w:basedOn w:val="a"/>
    <w:link w:val="a7"/>
    <w:uiPriority w:val="99"/>
    <w:semiHidden/>
    <w:unhideWhenUsed/>
    <w:qFormat/>
    <w:pPr>
      <w:widowControl w:val="0"/>
      <w:spacing w:after="120" w:line="360" w:lineRule="auto"/>
      <w:jc w:val="both"/>
    </w:pPr>
    <w:rPr>
      <w:rFonts w:ascii="Times New Roman" w:hAnsi="Times New Roman" w:cstheme="minorBidi"/>
      <w:kern w:val="2"/>
      <w:szCs w:val="22"/>
    </w:rPr>
  </w:style>
  <w:style w:type="paragraph" w:customStyle="1" w:styleId="a1">
    <w:name w:val="文档正文"/>
    <w:basedOn w:val="a"/>
    <w:link w:val="Char"/>
    <w:qFormat/>
    <w:pPr>
      <w:widowControl w:val="0"/>
      <w:spacing w:line="360" w:lineRule="auto"/>
      <w:ind w:firstLineChars="200" w:firstLine="480"/>
      <w:jc w:val="both"/>
    </w:pPr>
    <w:rPr>
      <w:rFonts w:ascii="Times New Roman" w:hAnsi="Times New Roman" w:cstheme="minorBidi"/>
      <w:kern w:val="2"/>
    </w:rPr>
  </w:style>
  <w:style w:type="paragraph" w:styleId="TOC7">
    <w:name w:val="toc 7"/>
    <w:basedOn w:val="a"/>
    <w:next w:val="a"/>
    <w:uiPriority w:val="39"/>
    <w:unhideWhenUsed/>
    <w:qFormat/>
    <w:pPr>
      <w:widowControl w:val="0"/>
      <w:spacing w:line="360" w:lineRule="auto"/>
      <w:ind w:left="1260"/>
    </w:pPr>
    <w:rPr>
      <w:rFonts w:ascii="Times New Roman" w:hAnsi="Times New Roman" w:cstheme="minorBidi"/>
      <w:kern w:val="2"/>
      <w:sz w:val="18"/>
      <w:szCs w:val="18"/>
    </w:rPr>
  </w:style>
  <w:style w:type="paragraph" w:styleId="a8">
    <w:name w:val="annotation text"/>
    <w:basedOn w:val="a"/>
    <w:link w:val="a9"/>
    <w:uiPriority w:val="99"/>
    <w:unhideWhenUsed/>
    <w:qFormat/>
    <w:pPr>
      <w:widowControl w:val="0"/>
      <w:spacing w:line="360" w:lineRule="auto"/>
    </w:pPr>
    <w:rPr>
      <w:rFonts w:ascii="Times New Roman" w:hAnsi="Times New Roman" w:cstheme="minorBidi"/>
      <w:kern w:val="2"/>
      <w:szCs w:val="22"/>
    </w:rPr>
  </w:style>
  <w:style w:type="paragraph" w:styleId="TOC5">
    <w:name w:val="toc 5"/>
    <w:basedOn w:val="a"/>
    <w:next w:val="a"/>
    <w:uiPriority w:val="39"/>
    <w:unhideWhenUsed/>
    <w:qFormat/>
    <w:pPr>
      <w:widowControl w:val="0"/>
      <w:spacing w:line="360" w:lineRule="auto"/>
      <w:ind w:left="840"/>
    </w:pPr>
    <w:rPr>
      <w:rFonts w:ascii="Times New Roman" w:hAnsi="Times New Roman" w:cstheme="minorBidi"/>
      <w:kern w:val="2"/>
      <w:sz w:val="18"/>
      <w:szCs w:val="18"/>
    </w:rPr>
  </w:style>
  <w:style w:type="paragraph" w:styleId="TOC3">
    <w:name w:val="toc 3"/>
    <w:basedOn w:val="a"/>
    <w:next w:val="a"/>
    <w:uiPriority w:val="39"/>
    <w:unhideWhenUsed/>
    <w:qFormat/>
    <w:pPr>
      <w:widowControl w:val="0"/>
      <w:spacing w:line="360" w:lineRule="auto"/>
      <w:ind w:left="420"/>
    </w:pPr>
    <w:rPr>
      <w:rFonts w:ascii="Times New Roman" w:hAnsi="Times New Roman" w:cstheme="minorBidi"/>
      <w:i/>
      <w:iCs/>
      <w:kern w:val="2"/>
      <w:sz w:val="20"/>
      <w:szCs w:val="20"/>
    </w:rPr>
  </w:style>
  <w:style w:type="paragraph" w:styleId="TOC8">
    <w:name w:val="toc 8"/>
    <w:basedOn w:val="a"/>
    <w:next w:val="a"/>
    <w:uiPriority w:val="39"/>
    <w:unhideWhenUsed/>
    <w:qFormat/>
    <w:pPr>
      <w:widowControl w:val="0"/>
      <w:spacing w:line="360" w:lineRule="auto"/>
      <w:ind w:left="1470"/>
    </w:pPr>
    <w:rPr>
      <w:rFonts w:ascii="Times New Roman" w:hAnsi="Times New Roman" w:cstheme="minorBidi"/>
      <w:kern w:val="2"/>
      <w:sz w:val="18"/>
      <w:szCs w:val="18"/>
    </w:rPr>
  </w:style>
  <w:style w:type="paragraph" w:styleId="aa">
    <w:name w:val="Balloon Text"/>
    <w:basedOn w:val="a"/>
    <w:link w:val="ab"/>
    <w:uiPriority w:val="99"/>
    <w:semiHidden/>
    <w:unhideWhenUsed/>
    <w:qFormat/>
    <w:pPr>
      <w:widowControl w:val="0"/>
      <w:spacing w:line="360" w:lineRule="auto"/>
      <w:jc w:val="both"/>
    </w:pPr>
    <w:rPr>
      <w:rFonts w:ascii="Times New Roman" w:hAnsi="Times New Roman" w:cstheme="minorBidi"/>
      <w:kern w:val="2"/>
      <w:sz w:val="18"/>
      <w:szCs w:val="18"/>
    </w:rPr>
  </w:style>
  <w:style w:type="paragraph" w:styleId="ac">
    <w:name w:val="footer"/>
    <w:basedOn w:val="a"/>
    <w:link w:val="ad"/>
    <w:uiPriority w:val="99"/>
    <w:unhideWhenUsed/>
    <w:qFormat/>
    <w:pPr>
      <w:widowControl w:val="0"/>
      <w:tabs>
        <w:tab w:val="center" w:pos="4153"/>
        <w:tab w:val="right" w:pos="8306"/>
      </w:tabs>
      <w:snapToGrid w:val="0"/>
      <w:spacing w:line="360" w:lineRule="auto"/>
    </w:pPr>
    <w:rPr>
      <w:rFonts w:ascii="Times New Roman" w:hAnsi="Times New Roman" w:cstheme="minorBidi"/>
      <w:kern w:val="2"/>
      <w:sz w:val="18"/>
      <w:szCs w:val="18"/>
    </w:rPr>
  </w:style>
  <w:style w:type="paragraph" w:styleId="ae">
    <w:name w:val="header"/>
    <w:basedOn w:val="a"/>
    <w:link w:val="af"/>
    <w:uiPriority w:val="99"/>
    <w:unhideWhenUsed/>
    <w:qFormat/>
    <w:pPr>
      <w:widowControl w:val="0"/>
      <w:pBdr>
        <w:bottom w:val="single" w:sz="6" w:space="1" w:color="auto"/>
      </w:pBdr>
      <w:tabs>
        <w:tab w:val="center" w:pos="4153"/>
        <w:tab w:val="right" w:pos="8306"/>
      </w:tabs>
      <w:snapToGrid w:val="0"/>
      <w:spacing w:line="360" w:lineRule="auto"/>
      <w:jc w:val="center"/>
    </w:pPr>
    <w:rPr>
      <w:rFonts w:ascii="Times New Roman" w:hAnsi="Times New Roman" w:cstheme="minorBidi"/>
      <w:kern w:val="2"/>
      <w:sz w:val="18"/>
      <w:szCs w:val="18"/>
    </w:rPr>
  </w:style>
  <w:style w:type="paragraph" w:styleId="TOC1">
    <w:name w:val="toc 1"/>
    <w:basedOn w:val="a"/>
    <w:next w:val="a"/>
    <w:uiPriority w:val="39"/>
    <w:qFormat/>
    <w:pPr>
      <w:widowControl w:val="0"/>
      <w:spacing w:before="120" w:after="120" w:line="360" w:lineRule="auto"/>
    </w:pPr>
    <w:rPr>
      <w:rFonts w:ascii="Times New Roman" w:eastAsiaTheme="minorEastAsia" w:hAnsi="Times New Roman" w:cstheme="minorBidi"/>
      <w:b/>
      <w:bCs/>
      <w:caps/>
      <w:kern w:val="2"/>
      <w:szCs w:val="20"/>
    </w:rPr>
  </w:style>
  <w:style w:type="paragraph" w:styleId="TOC4">
    <w:name w:val="toc 4"/>
    <w:basedOn w:val="a"/>
    <w:next w:val="a"/>
    <w:uiPriority w:val="39"/>
    <w:unhideWhenUsed/>
    <w:qFormat/>
    <w:pPr>
      <w:widowControl w:val="0"/>
      <w:spacing w:line="360" w:lineRule="auto"/>
      <w:ind w:left="630"/>
    </w:pPr>
    <w:rPr>
      <w:rFonts w:ascii="Times New Roman" w:hAnsi="Times New Roman" w:cstheme="minorBidi"/>
      <w:kern w:val="2"/>
      <w:sz w:val="18"/>
      <w:szCs w:val="18"/>
    </w:rPr>
  </w:style>
  <w:style w:type="paragraph" w:styleId="TOC6">
    <w:name w:val="toc 6"/>
    <w:basedOn w:val="a"/>
    <w:next w:val="a"/>
    <w:uiPriority w:val="39"/>
    <w:unhideWhenUsed/>
    <w:qFormat/>
    <w:pPr>
      <w:widowControl w:val="0"/>
      <w:spacing w:line="360" w:lineRule="auto"/>
      <w:ind w:left="1050"/>
    </w:pPr>
    <w:rPr>
      <w:rFonts w:ascii="Times New Roman" w:hAnsi="Times New Roman" w:cstheme="minorBidi"/>
      <w:kern w:val="2"/>
      <w:sz w:val="18"/>
      <w:szCs w:val="18"/>
    </w:rPr>
  </w:style>
  <w:style w:type="paragraph" w:styleId="TOC2">
    <w:name w:val="toc 2"/>
    <w:basedOn w:val="a"/>
    <w:next w:val="a"/>
    <w:uiPriority w:val="39"/>
    <w:qFormat/>
    <w:pPr>
      <w:widowControl w:val="0"/>
      <w:spacing w:line="360" w:lineRule="auto"/>
      <w:ind w:left="210"/>
    </w:pPr>
    <w:rPr>
      <w:rFonts w:ascii="Times New Roman" w:eastAsiaTheme="minorEastAsia" w:hAnsi="Times New Roman" w:cstheme="minorBidi"/>
      <w:smallCaps/>
      <w:kern w:val="2"/>
      <w:szCs w:val="20"/>
    </w:rPr>
  </w:style>
  <w:style w:type="paragraph" w:styleId="TOC9">
    <w:name w:val="toc 9"/>
    <w:basedOn w:val="a"/>
    <w:next w:val="a"/>
    <w:uiPriority w:val="39"/>
    <w:unhideWhenUsed/>
    <w:qFormat/>
    <w:pPr>
      <w:widowControl w:val="0"/>
      <w:spacing w:line="360" w:lineRule="auto"/>
      <w:ind w:left="1680"/>
    </w:pPr>
    <w:rPr>
      <w:rFonts w:ascii="Times New Roman" w:hAnsi="Times New Roman" w:cstheme="minorBidi"/>
      <w:kern w:val="2"/>
      <w:sz w:val="18"/>
      <w:szCs w:val="18"/>
    </w:rPr>
  </w:style>
  <w:style w:type="paragraph" w:styleId="af0">
    <w:name w:val="annotation subject"/>
    <w:basedOn w:val="a8"/>
    <w:next w:val="a8"/>
    <w:link w:val="af1"/>
    <w:uiPriority w:val="99"/>
    <w:semiHidden/>
    <w:unhideWhenUsed/>
    <w:qFormat/>
    <w:rPr>
      <w:b/>
      <w:bCs/>
    </w:rPr>
  </w:style>
  <w:style w:type="character" w:styleId="af2">
    <w:name w:val="page number"/>
    <w:basedOn w:val="a2"/>
    <w:qFormat/>
  </w:style>
  <w:style w:type="character" w:styleId="af3">
    <w:name w:val="Emphasis"/>
    <w:basedOn w:val="a2"/>
    <w:uiPriority w:val="20"/>
    <w:qFormat/>
    <w:rPr>
      <w:i/>
    </w:rPr>
  </w:style>
  <w:style w:type="character" w:styleId="af4">
    <w:name w:val="Hyperlink"/>
    <w:basedOn w:val="a2"/>
    <w:uiPriority w:val="99"/>
    <w:unhideWhenUsed/>
    <w:qFormat/>
    <w:rPr>
      <w:color w:val="0563C1" w:themeColor="hyperlink"/>
      <w:u w:val="single"/>
    </w:rPr>
  </w:style>
  <w:style w:type="character" w:styleId="af5">
    <w:name w:val="annotation reference"/>
    <w:basedOn w:val="a2"/>
    <w:uiPriority w:val="99"/>
    <w:semiHidden/>
    <w:unhideWhenUsed/>
    <w:qFormat/>
    <w:rPr>
      <w:sz w:val="21"/>
      <w:szCs w:val="21"/>
    </w:rPr>
  </w:style>
  <w:style w:type="paragraph" w:customStyle="1" w:styleId="af6">
    <w:name w:val="*正文"/>
    <w:basedOn w:val="a"/>
    <w:link w:val="Char0"/>
    <w:qFormat/>
    <w:pPr>
      <w:widowControl w:val="0"/>
      <w:autoSpaceDE w:val="0"/>
      <w:autoSpaceDN w:val="0"/>
      <w:adjustRightInd w:val="0"/>
      <w:spacing w:line="360" w:lineRule="auto"/>
      <w:ind w:firstLineChars="200" w:firstLine="200"/>
      <w:jc w:val="both"/>
    </w:pPr>
    <w:rPr>
      <w:rFonts w:cs="仿宋_GB2312"/>
      <w:kern w:val="2"/>
      <w:lang w:val="zh-CN"/>
    </w:rPr>
  </w:style>
  <w:style w:type="character" w:customStyle="1" w:styleId="Char0">
    <w:name w:val="*正文 Char"/>
    <w:link w:val="af6"/>
    <w:qFormat/>
    <w:rPr>
      <w:rFonts w:ascii="宋体" w:hAnsi="宋体" w:cs="仿宋_GB2312"/>
      <w:sz w:val="24"/>
      <w:szCs w:val="24"/>
      <w:lang w:val="zh-CN"/>
    </w:rPr>
  </w:style>
  <w:style w:type="character" w:customStyle="1" w:styleId="Char">
    <w:name w:val="文档正文 Char"/>
    <w:link w:val="a1"/>
    <w:qFormat/>
    <w:rPr>
      <w:rFonts w:eastAsia="宋体"/>
      <w:sz w:val="24"/>
      <w:szCs w:val="24"/>
    </w:rPr>
  </w:style>
  <w:style w:type="character" w:customStyle="1" w:styleId="40">
    <w:name w:val="标题 4 字符"/>
    <w:basedOn w:val="a2"/>
    <w:link w:val="4"/>
    <w:uiPriority w:val="9"/>
    <w:semiHidden/>
    <w:qFormat/>
    <w:rPr>
      <w:rFonts w:asciiTheme="majorHAnsi" w:eastAsiaTheme="majorEastAsia" w:hAnsiTheme="majorHAnsi" w:cstheme="majorBidi"/>
      <w:b/>
      <w:bCs/>
      <w:sz w:val="28"/>
      <w:szCs w:val="28"/>
    </w:rPr>
  </w:style>
  <w:style w:type="character" w:customStyle="1" w:styleId="20">
    <w:name w:val="标题 2 字符"/>
    <w:basedOn w:val="a2"/>
    <w:link w:val="2"/>
    <w:uiPriority w:val="9"/>
    <w:qFormat/>
    <w:rsid w:val="0059387A"/>
    <w:rPr>
      <w:rFonts w:ascii="黑体" w:eastAsia="黑体" w:hAnsi="黑体" w:cstheme="majorBidi"/>
      <w:b/>
      <w:bCs/>
      <w:kern w:val="2"/>
      <w:sz w:val="30"/>
      <w:szCs w:val="32"/>
    </w:rPr>
  </w:style>
  <w:style w:type="paragraph" w:styleId="af7">
    <w:name w:val="List Paragraph"/>
    <w:basedOn w:val="a"/>
    <w:uiPriority w:val="34"/>
    <w:qFormat/>
    <w:pPr>
      <w:widowControl w:val="0"/>
      <w:spacing w:line="360" w:lineRule="auto"/>
      <w:ind w:firstLineChars="200" w:firstLine="420"/>
      <w:jc w:val="both"/>
    </w:pPr>
    <w:rPr>
      <w:rFonts w:ascii="Times New Roman" w:hAnsi="Times New Roman" w:cstheme="minorBidi"/>
      <w:kern w:val="2"/>
      <w:szCs w:val="22"/>
    </w:rPr>
  </w:style>
  <w:style w:type="character" w:customStyle="1" w:styleId="af">
    <w:name w:val="页眉 字符"/>
    <w:basedOn w:val="a2"/>
    <w:link w:val="ae"/>
    <w:uiPriority w:val="99"/>
    <w:qFormat/>
    <w:rPr>
      <w:sz w:val="18"/>
      <w:szCs w:val="18"/>
    </w:rPr>
  </w:style>
  <w:style w:type="character" w:customStyle="1" w:styleId="ad">
    <w:name w:val="页脚 字符"/>
    <w:basedOn w:val="a2"/>
    <w:link w:val="ac"/>
    <w:uiPriority w:val="99"/>
    <w:qFormat/>
    <w:rPr>
      <w:sz w:val="18"/>
      <w:szCs w:val="18"/>
    </w:rPr>
  </w:style>
  <w:style w:type="character" w:customStyle="1" w:styleId="10">
    <w:name w:val="标题 1 字符"/>
    <w:basedOn w:val="a2"/>
    <w:link w:val="1"/>
    <w:uiPriority w:val="9"/>
    <w:qFormat/>
    <w:rsid w:val="0059387A"/>
    <w:rPr>
      <w:rFonts w:ascii="黑体" w:eastAsia="黑体" w:hAnsi="黑体" w:cs="Times New Roman"/>
      <w:b/>
      <w:color w:val="000000"/>
      <w:kern w:val="44"/>
      <w:sz w:val="36"/>
      <w:szCs w:val="36"/>
    </w:rPr>
  </w:style>
  <w:style w:type="character" w:customStyle="1" w:styleId="a7">
    <w:name w:val="正文文本 字符"/>
    <w:basedOn w:val="a2"/>
    <w:link w:val="a5"/>
    <w:uiPriority w:val="99"/>
    <w:semiHidden/>
    <w:qFormat/>
  </w:style>
  <w:style w:type="character" w:customStyle="1" w:styleId="a6">
    <w:name w:val="正文文本首行缩进 字符"/>
    <w:basedOn w:val="a7"/>
    <w:link w:val="a0"/>
    <w:uiPriority w:val="99"/>
    <w:semiHidden/>
    <w:qFormat/>
  </w:style>
  <w:style w:type="paragraph" w:customStyle="1" w:styleId="TOC10">
    <w:name w:val="TOC 标题1"/>
    <w:basedOn w:val="1"/>
    <w:next w:val="a"/>
    <w:uiPriority w:val="39"/>
    <w:unhideWhenUsed/>
    <w:qFormat/>
    <w:pPr>
      <w:widowControl/>
      <w:numPr>
        <w:numId w:val="0"/>
      </w:numPr>
      <w:adjustRightInd/>
      <w:snapToGrid/>
      <w:spacing w:before="480" w:line="276" w:lineRule="auto"/>
      <w:outlineLvl w:val="9"/>
    </w:pPr>
    <w:rPr>
      <w:rFonts w:asciiTheme="majorHAnsi" w:eastAsiaTheme="majorEastAsia" w:hAnsiTheme="majorHAnsi" w:cstheme="majorBidi"/>
      <w:bCs/>
      <w:color w:val="2E74B5" w:themeColor="accent1" w:themeShade="BF"/>
      <w:kern w:val="0"/>
      <w:sz w:val="28"/>
      <w:szCs w:val="28"/>
    </w:rPr>
  </w:style>
  <w:style w:type="character" w:customStyle="1" w:styleId="30">
    <w:name w:val="标题 3 字符"/>
    <w:basedOn w:val="a2"/>
    <w:link w:val="3"/>
    <w:uiPriority w:val="9"/>
    <w:qFormat/>
    <w:rPr>
      <w:rFonts w:ascii="黑体" w:eastAsia="黑体" w:hAnsi="黑体" w:cs="Times New Roman"/>
      <w:b/>
      <w:bCs/>
      <w:sz w:val="28"/>
      <w:szCs w:val="28"/>
      <w:lang w:val="zh-CN" w:eastAsia="zh-CN"/>
    </w:rPr>
  </w:style>
  <w:style w:type="character" w:customStyle="1" w:styleId="50">
    <w:name w:val="标题 5 字符"/>
    <w:basedOn w:val="a2"/>
    <w:link w:val="5"/>
    <w:uiPriority w:val="9"/>
    <w:qFormat/>
    <w:rPr>
      <w:rFonts w:ascii="Times New Roman" w:eastAsia="宋体" w:hAnsi="Times New Roman" w:cs="Times New Roman"/>
      <w:b/>
      <w:bCs/>
      <w:sz w:val="24"/>
      <w:szCs w:val="28"/>
    </w:rPr>
  </w:style>
  <w:style w:type="character" w:customStyle="1" w:styleId="a9">
    <w:name w:val="批注文字 字符"/>
    <w:basedOn w:val="a2"/>
    <w:link w:val="a8"/>
    <w:uiPriority w:val="99"/>
    <w:qFormat/>
    <w:rPr>
      <w:kern w:val="2"/>
      <w:sz w:val="21"/>
      <w:szCs w:val="22"/>
    </w:rPr>
  </w:style>
  <w:style w:type="character" w:customStyle="1" w:styleId="af1">
    <w:name w:val="批注主题 字符"/>
    <w:basedOn w:val="a9"/>
    <w:link w:val="af0"/>
    <w:uiPriority w:val="99"/>
    <w:semiHidden/>
    <w:qFormat/>
    <w:rPr>
      <w:b/>
      <w:bCs/>
      <w:kern w:val="2"/>
      <w:sz w:val="21"/>
      <w:szCs w:val="22"/>
    </w:rPr>
  </w:style>
  <w:style w:type="character" w:customStyle="1" w:styleId="ab">
    <w:name w:val="批注框文本 字符"/>
    <w:basedOn w:val="a2"/>
    <w:link w:val="aa"/>
    <w:uiPriority w:val="99"/>
    <w:semiHidden/>
    <w:qFormat/>
    <w:rPr>
      <w:kern w:val="2"/>
      <w:sz w:val="18"/>
      <w:szCs w:val="18"/>
    </w:rPr>
  </w:style>
  <w:style w:type="paragraph" w:customStyle="1" w:styleId="af8">
    <w:name w:val="图题"/>
    <w:basedOn w:val="a"/>
    <w:link w:val="af9"/>
    <w:qFormat/>
    <w:pPr>
      <w:widowControl w:val="0"/>
      <w:spacing w:line="360" w:lineRule="auto"/>
      <w:jc w:val="center"/>
    </w:pPr>
    <w:rPr>
      <w:rFonts w:ascii="微软雅黑" w:hAnsi="微软雅黑" w:cstheme="minorBidi"/>
      <w:color w:val="333333"/>
      <w:kern w:val="2"/>
      <w:sz w:val="21"/>
      <w:szCs w:val="21"/>
      <w:shd w:val="clear" w:color="auto" w:fill="FFFFFF"/>
    </w:rPr>
  </w:style>
  <w:style w:type="character" w:customStyle="1" w:styleId="af9">
    <w:name w:val="图题 字符"/>
    <w:basedOn w:val="a2"/>
    <w:link w:val="af8"/>
    <w:qFormat/>
    <w:rPr>
      <w:rFonts w:ascii="微软雅黑" w:eastAsia="宋体" w:hAnsi="微软雅黑"/>
      <w:color w:val="333333"/>
      <w:kern w:val="2"/>
      <w:sz w:val="21"/>
      <w:szCs w:val="21"/>
    </w:rPr>
  </w:style>
  <w:style w:type="paragraph" w:customStyle="1" w:styleId="WPSOffice1">
    <w:name w:val="WPSOffice手动目录 1"/>
  </w:style>
  <w:style w:type="paragraph" w:customStyle="1" w:styleId="WPSOffice2">
    <w:name w:val="WPSOffice手动目录 2"/>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56185">
      <w:bodyDiv w:val="1"/>
      <w:marLeft w:val="0"/>
      <w:marRight w:val="0"/>
      <w:marTop w:val="0"/>
      <w:marBottom w:val="0"/>
      <w:divBdr>
        <w:top w:val="none" w:sz="0" w:space="0" w:color="auto"/>
        <w:left w:val="none" w:sz="0" w:space="0" w:color="auto"/>
        <w:bottom w:val="none" w:sz="0" w:space="0" w:color="auto"/>
        <w:right w:val="none" w:sz="0" w:space="0" w:color="auto"/>
      </w:divBdr>
    </w:div>
    <w:div w:id="1646080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5EEA3D0-CF8D-46DD-99AB-D508CDBA2EE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242</Words>
  <Characters>1383</Characters>
  <Application>Microsoft Office Word</Application>
  <DocSecurity>0</DocSecurity>
  <Lines>11</Lines>
  <Paragraphs>3</Paragraphs>
  <ScaleCrop>false</ScaleCrop>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 Office User</cp:lastModifiedBy>
  <cp:revision>3</cp:revision>
  <dcterms:created xsi:type="dcterms:W3CDTF">2022-03-29T03:35:00Z</dcterms:created>
  <dcterms:modified xsi:type="dcterms:W3CDTF">2022-03-29T07:03:00Z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